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5" w:type="dxa"/>
        <w:tblLook w:val="04A0" w:firstRow="1" w:lastRow="0" w:firstColumn="1" w:lastColumn="0" w:noHBand="0" w:noVBand="1"/>
      </w:tblPr>
      <w:tblGrid>
        <w:gridCol w:w="3794"/>
        <w:gridCol w:w="5781"/>
      </w:tblGrid>
      <w:tr w:rsidR="000C31EE" w:rsidRPr="000C31EE" w:rsidTr="006A4DAC">
        <w:trPr>
          <w:trHeight w:val="94"/>
        </w:trPr>
        <w:tc>
          <w:tcPr>
            <w:tcW w:w="3794" w:type="dxa"/>
          </w:tcPr>
          <w:p w:rsidR="000C31EE" w:rsidRPr="00686AEE" w:rsidRDefault="000C31EE" w:rsidP="000C31EE">
            <w:pPr>
              <w:keepNext/>
              <w:spacing w:after="0" w:line="240" w:lineRule="auto"/>
              <w:jc w:val="center"/>
              <w:outlineLvl w:val="2"/>
              <w:rPr>
                <w:rFonts w:ascii="Times New Roman" w:eastAsia="Times New Roman" w:hAnsi="Times New Roman" w:cs="Times New Roman"/>
                <w:snapToGrid w:val="0"/>
                <w:sz w:val="26"/>
                <w:szCs w:val="26"/>
                <w:lang w:val="en-US"/>
              </w:rPr>
            </w:pPr>
            <w:r w:rsidRPr="00686AEE">
              <w:rPr>
                <w:rFonts w:ascii="Times New Roman" w:eastAsia="Times New Roman" w:hAnsi="Times New Roman" w:cs="Times New Roman"/>
                <w:snapToGrid w:val="0"/>
                <w:sz w:val="26"/>
                <w:szCs w:val="26"/>
                <w:lang w:val="en-US"/>
              </w:rPr>
              <w:t>UBND TỈNH BÌNH DƯƠNG</w:t>
            </w:r>
          </w:p>
          <w:p w:rsidR="000C31EE" w:rsidRPr="000C31EE" w:rsidRDefault="000C31EE" w:rsidP="000C31EE">
            <w:pPr>
              <w:spacing w:after="0" w:line="240" w:lineRule="auto"/>
              <w:jc w:val="center"/>
              <w:rPr>
                <w:rFonts w:ascii="Times New Roman" w:eastAsia="Times New Roman" w:hAnsi="Times New Roman" w:cs="Times New Roman"/>
                <w:b/>
                <w:sz w:val="28"/>
                <w:szCs w:val="28"/>
                <w:lang w:val="en-US"/>
              </w:rPr>
            </w:pPr>
            <w:r w:rsidRPr="00686AEE">
              <w:rPr>
                <w:rFonts w:ascii="Times New Roman" w:eastAsia="Times New Roman" w:hAnsi="Times New Roman" w:cs="Times New Roman"/>
                <w:b/>
                <w:sz w:val="26"/>
                <w:szCs w:val="26"/>
                <w:lang w:val="en-US"/>
              </w:rPr>
              <w:t>SỞ TƯ PHÁP</w:t>
            </w:r>
          </w:p>
        </w:tc>
        <w:tc>
          <w:tcPr>
            <w:tcW w:w="5781" w:type="dxa"/>
          </w:tcPr>
          <w:p w:rsidR="000C31EE" w:rsidRPr="000C31EE" w:rsidRDefault="000C31EE" w:rsidP="000C31EE">
            <w:pPr>
              <w:keepNext/>
              <w:spacing w:after="0" w:line="240" w:lineRule="auto"/>
              <w:outlineLvl w:val="2"/>
              <w:rPr>
                <w:rFonts w:ascii="Times New Roman" w:eastAsia="Times New Roman" w:hAnsi="Times New Roman" w:cs="Times New Roman"/>
                <w:b/>
                <w:snapToGrid w:val="0"/>
                <w:sz w:val="26"/>
                <w:szCs w:val="26"/>
                <w:lang w:val="en-US"/>
              </w:rPr>
            </w:pPr>
            <w:r w:rsidRPr="000C31EE">
              <w:rPr>
                <w:rFonts w:ascii="Times New Roman" w:eastAsia="Times New Roman" w:hAnsi="Times New Roman" w:cs="Times New Roman"/>
                <w:b/>
                <w:snapToGrid w:val="0"/>
                <w:sz w:val="26"/>
                <w:szCs w:val="26"/>
                <w:lang w:val="en-US"/>
              </w:rPr>
              <w:t>CỘNG HÒA XÃ HỘI CHỦ NGHĨA VIỆT NAM</w:t>
            </w:r>
          </w:p>
          <w:p w:rsidR="000C31EE" w:rsidRPr="000C31EE" w:rsidRDefault="00686AEE" w:rsidP="000C31EE">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Độc lập - Tự do -</w:t>
            </w:r>
            <w:r w:rsidR="000C31EE" w:rsidRPr="000C31EE">
              <w:rPr>
                <w:rFonts w:ascii="Times New Roman" w:eastAsia="Times New Roman" w:hAnsi="Times New Roman" w:cs="Times New Roman"/>
                <w:b/>
                <w:sz w:val="28"/>
                <w:szCs w:val="28"/>
                <w:lang w:val="en-US"/>
              </w:rPr>
              <w:t xml:space="preserve"> Hạnh phúc</w:t>
            </w:r>
          </w:p>
        </w:tc>
      </w:tr>
      <w:tr w:rsidR="000C31EE" w:rsidRPr="000C31EE" w:rsidTr="006A4DAC">
        <w:trPr>
          <w:trHeight w:val="542"/>
        </w:trPr>
        <w:tc>
          <w:tcPr>
            <w:tcW w:w="3794" w:type="dxa"/>
          </w:tcPr>
          <w:p w:rsidR="000C31EE" w:rsidRPr="00C569A4" w:rsidRDefault="00910617" w:rsidP="000C31EE">
            <w:pPr>
              <w:keepNext/>
              <w:spacing w:before="120" w:after="120" w:line="240" w:lineRule="auto"/>
              <w:jc w:val="center"/>
              <w:outlineLvl w:val="2"/>
              <w:rPr>
                <w:rFonts w:ascii="Times New Roman" w:eastAsia="Times New Roman" w:hAnsi="Times New Roman" w:cs="Times New Roman"/>
                <w:snapToGrid w:val="0"/>
                <w:sz w:val="26"/>
                <w:szCs w:val="26"/>
                <w:lang w:val="en-US"/>
              </w:rPr>
            </w:pPr>
            <w:r>
              <w:rPr>
                <w:rFonts w:ascii="Arial" w:eastAsia="Times New Roman" w:hAnsi="Arial" w:cs="Arial"/>
                <w:bCs/>
                <w:noProof/>
                <w:sz w:val="26"/>
                <w:szCs w:val="26"/>
                <w:lang w:eastAsia="vi-VN"/>
              </w:rPr>
              <mc:AlternateContent>
                <mc:Choice Requires="wps">
                  <w:drawing>
                    <wp:anchor distT="4294967295" distB="4294967295" distL="114300" distR="114300" simplePos="0" relativeHeight="251659264" behindDoc="0" locked="0" layoutInCell="1" allowOverlap="1" wp14:anchorId="72ECC2EA" wp14:editId="7FFE8297">
                      <wp:simplePos x="0" y="0"/>
                      <wp:positionH relativeFrom="column">
                        <wp:posOffset>779780</wp:posOffset>
                      </wp:positionH>
                      <wp:positionV relativeFrom="paragraph">
                        <wp:posOffset>1269</wp:posOffset>
                      </wp:positionV>
                      <wp:extent cx="452755" cy="0"/>
                      <wp:effectExtent l="0" t="0" r="234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1.4pt;margin-top:.1pt;width:35.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"/>
                  </w:pict>
                </mc:Fallback>
              </mc:AlternateContent>
            </w:r>
            <w:r w:rsidR="000C31EE" w:rsidRPr="00C25B44">
              <w:rPr>
                <w:rFonts w:ascii="Times New Roman" w:eastAsia="Times New Roman" w:hAnsi="Times New Roman" w:cs="Times New Roman"/>
                <w:snapToGrid w:val="0"/>
                <w:sz w:val="26"/>
                <w:szCs w:val="26"/>
              </w:rPr>
              <w:t>Số:         /</w:t>
            </w:r>
            <w:r w:rsidR="00C569A4">
              <w:rPr>
                <w:rFonts w:ascii="Times New Roman" w:eastAsia="Times New Roman" w:hAnsi="Times New Roman" w:cs="Times New Roman"/>
                <w:snapToGrid w:val="0"/>
                <w:sz w:val="26"/>
                <w:szCs w:val="26"/>
                <w:lang w:val="en-US"/>
              </w:rPr>
              <w:t>BC-STP</w:t>
            </w:r>
          </w:p>
          <w:p w:rsidR="000C31EE" w:rsidRPr="008F2877" w:rsidRDefault="000C31EE" w:rsidP="003276BD">
            <w:pPr>
              <w:tabs>
                <w:tab w:val="left" w:pos="3281"/>
              </w:tabs>
              <w:spacing w:after="0" w:line="240" w:lineRule="auto"/>
              <w:jc w:val="center"/>
              <w:rPr>
                <w:rFonts w:ascii="Times New Roman" w:eastAsia="Times New Roman" w:hAnsi="Times New Roman" w:cs="Times New Roman"/>
                <w:sz w:val="24"/>
                <w:szCs w:val="24"/>
              </w:rPr>
            </w:pPr>
          </w:p>
        </w:tc>
        <w:tc>
          <w:tcPr>
            <w:tcW w:w="5781" w:type="dxa"/>
          </w:tcPr>
          <w:p w:rsidR="000C31EE" w:rsidRPr="00686AEE" w:rsidRDefault="00910617" w:rsidP="000C31EE">
            <w:pPr>
              <w:keepNext/>
              <w:spacing w:before="120" w:after="120" w:line="240" w:lineRule="auto"/>
              <w:outlineLvl w:val="2"/>
              <w:rPr>
                <w:rFonts w:ascii="Times New Roman" w:eastAsia="Times New Roman" w:hAnsi="Times New Roman" w:cs="Times New Roman"/>
                <w:i/>
                <w:snapToGrid w:val="0"/>
                <w:sz w:val="26"/>
                <w:szCs w:val="26"/>
              </w:rPr>
            </w:pPr>
            <w:r>
              <w:rPr>
                <w:rFonts w:ascii="Times New Roman" w:eastAsia="Times New Roman" w:hAnsi="Times New Roman" w:cs="Times New Roman"/>
                <w:bCs/>
                <w:noProof/>
                <w:sz w:val="28"/>
                <w:szCs w:val="28"/>
                <w:lang w:eastAsia="vi-VN"/>
              </w:rPr>
              <mc:AlternateContent>
                <mc:Choice Requires="wps">
                  <w:drawing>
                    <wp:anchor distT="4294967295" distB="4294967295" distL="114300" distR="114300" simplePos="0" relativeHeight="251660288" behindDoc="0" locked="0" layoutInCell="1" allowOverlap="1" wp14:anchorId="61E4D729" wp14:editId="231F26EC">
                      <wp:simplePos x="0" y="0"/>
                      <wp:positionH relativeFrom="column">
                        <wp:posOffset>658495</wp:posOffset>
                      </wp:positionH>
                      <wp:positionV relativeFrom="paragraph">
                        <wp:posOffset>-1271</wp:posOffset>
                      </wp:positionV>
                      <wp:extent cx="2202815" cy="0"/>
                      <wp:effectExtent l="0" t="0" r="260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1.85pt;margin-top:-.1pt;width:173.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"/>
                  </w:pict>
                </mc:Fallback>
              </mc:AlternateContent>
            </w:r>
            <w:r w:rsidR="000C31EE" w:rsidRPr="00C25B44">
              <w:rPr>
                <w:rFonts w:ascii="Times New Roman" w:eastAsia="Times New Roman" w:hAnsi="Times New Roman" w:cs="Times New Roman"/>
                <w:i/>
                <w:snapToGrid w:val="0"/>
                <w:sz w:val="28"/>
                <w:szCs w:val="28"/>
              </w:rPr>
              <w:t xml:space="preserve">   </w:t>
            </w:r>
            <w:r w:rsidR="00EB280B" w:rsidRPr="00C25B44">
              <w:rPr>
                <w:rFonts w:ascii="Times New Roman" w:eastAsia="Times New Roman" w:hAnsi="Times New Roman" w:cs="Times New Roman"/>
                <w:i/>
                <w:snapToGrid w:val="0"/>
                <w:sz w:val="28"/>
                <w:szCs w:val="28"/>
              </w:rPr>
              <w:t xml:space="preserve"> </w:t>
            </w:r>
            <w:r w:rsidR="000C31EE" w:rsidRPr="00C25B44">
              <w:rPr>
                <w:rFonts w:ascii="Times New Roman" w:eastAsia="Times New Roman" w:hAnsi="Times New Roman" w:cs="Times New Roman"/>
                <w:i/>
                <w:snapToGrid w:val="0"/>
                <w:sz w:val="28"/>
                <w:szCs w:val="28"/>
              </w:rPr>
              <w:t xml:space="preserve">  </w:t>
            </w:r>
            <w:r w:rsidR="000C31EE" w:rsidRPr="00686AEE">
              <w:rPr>
                <w:rFonts w:ascii="Times New Roman" w:eastAsia="Times New Roman" w:hAnsi="Times New Roman" w:cs="Times New Roman"/>
                <w:i/>
                <w:snapToGrid w:val="0"/>
                <w:sz w:val="26"/>
                <w:szCs w:val="26"/>
              </w:rPr>
              <w:t xml:space="preserve">Bình Dương, ngày       tháng   </w:t>
            </w:r>
            <w:r w:rsidR="008F2877">
              <w:rPr>
                <w:rFonts w:ascii="Times New Roman" w:eastAsia="Times New Roman" w:hAnsi="Times New Roman" w:cs="Times New Roman"/>
                <w:i/>
                <w:snapToGrid w:val="0"/>
                <w:sz w:val="26"/>
                <w:szCs w:val="26"/>
              </w:rPr>
              <w:t xml:space="preserve"> </w:t>
            </w:r>
            <w:r w:rsidR="000C31EE" w:rsidRPr="00686AEE">
              <w:rPr>
                <w:rFonts w:ascii="Times New Roman" w:eastAsia="Times New Roman" w:hAnsi="Times New Roman" w:cs="Times New Roman"/>
                <w:i/>
                <w:snapToGrid w:val="0"/>
                <w:sz w:val="26"/>
                <w:szCs w:val="26"/>
              </w:rPr>
              <w:t xml:space="preserve">  năm 20</w:t>
            </w:r>
            <w:r w:rsidR="008F2877">
              <w:rPr>
                <w:rFonts w:ascii="Times New Roman" w:eastAsia="Times New Roman" w:hAnsi="Times New Roman" w:cs="Times New Roman"/>
                <w:i/>
                <w:snapToGrid w:val="0"/>
                <w:sz w:val="26"/>
                <w:szCs w:val="26"/>
              </w:rPr>
              <w:t>2</w:t>
            </w:r>
            <w:r w:rsidR="003276BD">
              <w:rPr>
                <w:rFonts w:ascii="Times New Roman" w:eastAsia="Times New Roman" w:hAnsi="Times New Roman" w:cs="Times New Roman"/>
                <w:i/>
                <w:snapToGrid w:val="0"/>
                <w:sz w:val="26"/>
                <w:szCs w:val="26"/>
              </w:rPr>
              <w:t>1</w:t>
            </w:r>
          </w:p>
          <w:p w:rsidR="000C31EE" w:rsidRPr="00695E55" w:rsidRDefault="000C31EE" w:rsidP="000C31EE">
            <w:pPr>
              <w:spacing w:after="0" w:line="240" w:lineRule="auto"/>
              <w:rPr>
                <w:rFonts w:ascii="Times New Roman" w:eastAsia="Times New Roman" w:hAnsi="Times New Roman" w:cs="Times New Roman"/>
                <w:sz w:val="28"/>
                <w:szCs w:val="28"/>
              </w:rPr>
            </w:pPr>
          </w:p>
          <w:p w:rsidR="00AF46AD" w:rsidRPr="00695E55" w:rsidRDefault="00AF46AD" w:rsidP="000C31EE">
            <w:pPr>
              <w:spacing w:after="0" w:line="240" w:lineRule="auto"/>
              <w:rPr>
                <w:rFonts w:ascii="Times New Roman" w:eastAsia="Times New Roman" w:hAnsi="Times New Roman" w:cs="Times New Roman"/>
                <w:sz w:val="28"/>
                <w:szCs w:val="28"/>
              </w:rPr>
            </w:pPr>
          </w:p>
        </w:tc>
      </w:tr>
    </w:tbl>
    <w:p w:rsidR="001B444F" w:rsidRPr="001B444F" w:rsidRDefault="001B444F" w:rsidP="001B444F">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BÁO CÁO</w:t>
      </w:r>
    </w:p>
    <w:p w:rsidR="001B444F" w:rsidRDefault="001B444F" w:rsidP="001B444F">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 xml:space="preserve">Rà soát, đánh giá trẻ em cần tìm gia đình thay thế </w:t>
      </w:r>
    </w:p>
    <w:p w:rsidR="001B444F" w:rsidRPr="00CC09AC" w:rsidRDefault="001B444F" w:rsidP="001B444F">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trên địa bàn tỉnh Bình Dương</w:t>
      </w:r>
    </w:p>
    <w:p w:rsidR="00CC09AC" w:rsidRPr="00D3047F" w:rsidRDefault="00D3047F" w:rsidP="001B444F">
      <w:pPr>
        <w:spacing w:after="0" w:line="240" w:lineRule="auto"/>
        <w:jc w:val="center"/>
        <w:rPr>
          <w:rFonts w:asciiTheme="majorHAnsi" w:hAnsiTheme="majorHAnsi" w:cstheme="majorHAnsi"/>
          <w:b/>
          <w:sz w:val="28"/>
          <w:szCs w:val="28"/>
        </w:rPr>
      </w:pPr>
      <w:r>
        <w:rPr>
          <w:rFonts w:asciiTheme="majorHAnsi" w:hAnsiTheme="majorHAnsi" w:cstheme="majorHAnsi"/>
          <w:b/>
          <w:noProof/>
          <w:sz w:val="28"/>
          <w:szCs w:val="28"/>
          <w:lang w:eastAsia="vi-VN"/>
        </w:rPr>
        <mc:AlternateContent>
          <mc:Choice Requires="wps">
            <w:drawing>
              <wp:anchor distT="0" distB="0" distL="114300" distR="114300" simplePos="0" relativeHeight="251661312" behindDoc="0" locked="0" layoutInCell="1" allowOverlap="1" wp14:anchorId="0989661D" wp14:editId="771F2B9E">
                <wp:simplePos x="0" y="0"/>
                <wp:positionH relativeFrom="column">
                  <wp:posOffset>2189276</wp:posOffset>
                </wp:positionH>
                <wp:positionV relativeFrom="paragraph">
                  <wp:posOffset>83209</wp:posOffset>
                </wp:positionV>
                <wp:extent cx="1534795" cy="1"/>
                <wp:effectExtent l="0" t="0" r="27305" b="19050"/>
                <wp:wrapNone/>
                <wp:docPr id="3" name="Straight Connector 3"/>
                <wp:cNvGraphicFramePr/>
                <a:graphic xmlns:a="http://schemas.openxmlformats.org/drawingml/2006/main">
                  <a:graphicData uri="http://schemas.microsoft.com/office/word/2010/wordprocessingShape">
                    <wps:wsp>
                      <wps:cNvCnPr/>
                      <wps:spPr>
                        <a:xfrm flipV="1">
                          <a:off x="0" y="0"/>
                          <a:ext cx="153479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4pt,6.55pt" to="293.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" strokecolor="#4579b8 [3044]"/>
            </w:pict>
          </mc:Fallback>
        </mc:AlternateContent>
      </w:r>
    </w:p>
    <w:p w:rsidR="00CC09AC" w:rsidRPr="00D3047F" w:rsidRDefault="00CC09AC" w:rsidP="001B444F">
      <w:pPr>
        <w:spacing w:after="0" w:line="240" w:lineRule="auto"/>
        <w:jc w:val="center"/>
        <w:rPr>
          <w:rFonts w:asciiTheme="majorHAnsi" w:hAnsiTheme="majorHAnsi" w:cstheme="majorHAnsi"/>
          <w:b/>
          <w:sz w:val="28"/>
          <w:szCs w:val="28"/>
        </w:rPr>
      </w:pPr>
    </w:p>
    <w:p w:rsidR="001B444F" w:rsidRDefault="00622269" w:rsidP="00622269">
      <w:pPr>
        <w:tabs>
          <w:tab w:val="left" w:pos="709"/>
        </w:tabs>
        <w:spacing w:before="120" w:after="120" w:line="240" w:lineRule="auto"/>
        <w:jc w:val="center"/>
        <w:rPr>
          <w:rFonts w:asciiTheme="majorHAnsi" w:hAnsiTheme="majorHAnsi" w:cstheme="majorHAnsi"/>
          <w:spacing w:val="-4"/>
          <w:sz w:val="28"/>
          <w:szCs w:val="28"/>
        </w:rPr>
      </w:pPr>
      <w:r>
        <w:rPr>
          <w:rFonts w:asciiTheme="majorHAnsi" w:hAnsiTheme="majorHAnsi" w:cstheme="majorHAnsi"/>
          <w:spacing w:val="-4"/>
          <w:sz w:val="28"/>
          <w:szCs w:val="28"/>
        </w:rPr>
        <w:t xml:space="preserve">Kính gửi: Cục </w:t>
      </w:r>
      <w:r w:rsidR="00D3047F" w:rsidRPr="00D3047F">
        <w:rPr>
          <w:rFonts w:asciiTheme="majorHAnsi" w:hAnsiTheme="majorHAnsi" w:cstheme="majorHAnsi"/>
          <w:spacing w:val="-4"/>
          <w:sz w:val="28"/>
          <w:szCs w:val="28"/>
        </w:rPr>
        <w:t>C</w:t>
      </w:r>
      <w:r>
        <w:rPr>
          <w:rFonts w:asciiTheme="majorHAnsi" w:hAnsiTheme="majorHAnsi" w:cstheme="majorHAnsi"/>
          <w:spacing w:val="-4"/>
          <w:sz w:val="28"/>
          <w:szCs w:val="28"/>
        </w:rPr>
        <w:t>on nuôi – Bộ Tư pháp</w:t>
      </w:r>
    </w:p>
    <w:p w:rsidR="00622269" w:rsidRDefault="001B444F" w:rsidP="001B5377">
      <w:pPr>
        <w:spacing w:before="120" w:after="120" w:line="240" w:lineRule="auto"/>
        <w:jc w:val="both"/>
        <w:rPr>
          <w:rFonts w:asciiTheme="majorHAnsi" w:hAnsiTheme="majorHAnsi" w:cstheme="majorHAnsi"/>
          <w:spacing w:val="-4"/>
          <w:sz w:val="28"/>
          <w:szCs w:val="28"/>
        </w:rPr>
      </w:pPr>
      <w:r>
        <w:rPr>
          <w:rFonts w:asciiTheme="majorHAnsi" w:hAnsiTheme="majorHAnsi" w:cstheme="majorHAnsi"/>
          <w:spacing w:val="-4"/>
          <w:sz w:val="28"/>
          <w:szCs w:val="28"/>
        </w:rPr>
        <w:tab/>
      </w:r>
    </w:p>
    <w:p w:rsidR="009437EF" w:rsidRDefault="00622269" w:rsidP="00493002">
      <w:pPr>
        <w:spacing w:before="120" w:after="120" w:line="240" w:lineRule="auto"/>
        <w:ind w:firstLine="567"/>
        <w:jc w:val="both"/>
        <w:rPr>
          <w:rFonts w:asciiTheme="majorHAnsi" w:hAnsiTheme="majorHAnsi" w:cstheme="majorHAnsi"/>
          <w:spacing w:val="-4"/>
          <w:sz w:val="28"/>
          <w:szCs w:val="28"/>
        </w:rPr>
      </w:pPr>
      <w:r>
        <w:rPr>
          <w:rFonts w:asciiTheme="majorHAnsi" w:hAnsiTheme="majorHAnsi" w:cstheme="majorHAnsi"/>
          <w:spacing w:val="-4"/>
          <w:sz w:val="28"/>
          <w:szCs w:val="28"/>
        </w:rPr>
        <w:tab/>
      </w:r>
      <w:r w:rsidR="00AB5F59" w:rsidRPr="006A4DAC">
        <w:rPr>
          <w:rFonts w:asciiTheme="majorHAnsi" w:hAnsiTheme="majorHAnsi" w:cstheme="majorHAnsi"/>
          <w:spacing w:val="-4"/>
          <w:sz w:val="28"/>
          <w:szCs w:val="28"/>
        </w:rPr>
        <w:t xml:space="preserve">Để </w:t>
      </w:r>
      <w:r w:rsidR="003276BD" w:rsidRPr="006A4DAC">
        <w:rPr>
          <w:rFonts w:asciiTheme="majorHAnsi" w:hAnsiTheme="majorHAnsi" w:cstheme="majorHAnsi"/>
          <w:spacing w:val="-4"/>
          <w:sz w:val="28"/>
          <w:szCs w:val="28"/>
        </w:rPr>
        <w:t xml:space="preserve">tiếp tục triển khai thực hiện có hiệu quả </w:t>
      </w:r>
      <w:r w:rsidR="00D22D5C" w:rsidRPr="006A4DAC">
        <w:rPr>
          <w:rFonts w:asciiTheme="majorHAnsi" w:hAnsiTheme="majorHAnsi" w:cstheme="majorHAnsi"/>
          <w:spacing w:val="-4"/>
          <w:sz w:val="28"/>
          <w:szCs w:val="28"/>
        </w:rPr>
        <w:t xml:space="preserve">Nghị định số 24/2019/NĐ-CP ngày 05/3/2019 của Chính phủ sửa đổi, bổ sung Nghị định số 19/2011/NĐ-CP ngày 21/3/2011 hướng dẫn thi hành một số điều của Luật </w:t>
      </w:r>
      <w:r w:rsidR="00521DEA" w:rsidRPr="006A4DAC">
        <w:rPr>
          <w:rFonts w:asciiTheme="majorHAnsi" w:hAnsiTheme="majorHAnsi" w:cstheme="majorHAnsi"/>
          <w:spacing w:val="-4"/>
          <w:sz w:val="28"/>
          <w:szCs w:val="28"/>
        </w:rPr>
        <w:t xml:space="preserve">Nuôi </w:t>
      </w:r>
      <w:r w:rsidR="00D22D5C" w:rsidRPr="006A4DAC">
        <w:rPr>
          <w:rFonts w:asciiTheme="majorHAnsi" w:hAnsiTheme="majorHAnsi" w:cstheme="majorHAnsi"/>
          <w:spacing w:val="-4"/>
          <w:sz w:val="28"/>
          <w:szCs w:val="28"/>
        </w:rPr>
        <w:t>con nuôi</w:t>
      </w:r>
      <w:r w:rsidR="00D22D5C">
        <w:rPr>
          <w:rFonts w:asciiTheme="majorHAnsi" w:hAnsiTheme="majorHAnsi" w:cstheme="majorHAnsi"/>
          <w:spacing w:val="-4"/>
          <w:sz w:val="28"/>
          <w:szCs w:val="28"/>
        </w:rPr>
        <w:t xml:space="preserve">; </w:t>
      </w:r>
      <w:r w:rsidR="003276BD">
        <w:rPr>
          <w:rFonts w:asciiTheme="majorHAnsi" w:hAnsiTheme="majorHAnsi" w:cstheme="majorHAnsi"/>
          <w:spacing w:val="-4"/>
          <w:sz w:val="28"/>
          <w:szCs w:val="28"/>
        </w:rPr>
        <w:t>Chỉ thị số 03/CT-TTg ngày 19/01/2018 của Thủ tướng Chính phủ về tăng cường công tác giải quyết việc nuôi con nuôi trong tình hình mớ</w:t>
      </w:r>
      <w:r w:rsidR="00D22D5C">
        <w:rPr>
          <w:rFonts w:asciiTheme="majorHAnsi" w:hAnsiTheme="majorHAnsi" w:cstheme="majorHAnsi"/>
          <w:spacing w:val="-4"/>
          <w:sz w:val="28"/>
          <w:szCs w:val="28"/>
        </w:rPr>
        <w:t>i</w:t>
      </w:r>
      <w:r w:rsidR="003276BD">
        <w:rPr>
          <w:rFonts w:asciiTheme="majorHAnsi" w:hAnsiTheme="majorHAnsi" w:cstheme="majorHAnsi"/>
          <w:spacing w:val="-4"/>
          <w:sz w:val="28"/>
          <w:szCs w:val="28"/>
        </w:rPr>
        <w:t xml:space="preserve"> và Công văn số 166/CCN-PL&amp;QLCNTN ngày 13/4/2021 </w:t>
      </w:r>
      <w:r w:rsidR="00825ECE">
        <w:rPr>
          <w:rFonts w:asciiTheme="majorHAnsi" w:hAnsiTheme="majorHAnsi" w:cstheme="majorHAnsi"/>
          <w:spacing w:val="-4"/>
          <w:sz w:val="28"/>
          <w:szCs w:val="28"/>
        </w:rPr>
        <w:t xml:space="preserve">của Cục con nuôi – Bộ Tư pháp </w:t>
      </w:r>
      <w:r w:rsidR="003276BD">
        <w:rPr>
          <w:rFonts w:asciiTheme="majorHAnsi" w:hAnsiTheme="majorHAnsi" w:cstheme="majorHAnsi"/>
          <w:spacing w:val="-4"/>
          <w:sz w:val="28"/>
          <w:szCs w:val="28"/>
        </w:rPr>
        <w:t>về việc hướng dẫn CSTGXH rà soát, đánh giá trẻ em cần tìm gia đình thay thế</w:t>
      </w:r>
      <w:r w:rsidR="00714294">
        <w:rPr>
          <w:rFonts w:asciiTheme="majorHAnsi" w:hAnsiTheme="majorHAnsi" w:cstheme="majorHAnsi"/>
          <w:spacing w:val="-4"/>
          <w:sz w:val="28"/>
          <w:szCs w:val="28"/>
        </w:rPr>
        <w:t xml:space="preserve">, </w:t>
      </w:r>
      <w:r w:rsidR="00AB5F59" w:rsidRPr="006A4DAC">
        <w:rPr>
          <w:rFonts w:asciiTheme="majorHAnsi" w:hAnsiTheme="majorHAnsi" w:cstheme="majorHAnsi"/>
          <w:spacing w:val="-4"/>
          <w:sz w:val="28"/>
          <w:szCs w:val="28"/>
        </w:rPr>
        <w:t xml:space="preserve">Sở Tư pháp </w:t>
      </w:r>
      <w:r w:rsidR="001B444F">
        <w:rPr>
          <w:rFonts w:asciiTheme="majorHAnsi" w:hAnsiTheme="majorHAnsi" w:cstheme="majorHAnsi"/>
          <w:spacing w:val="-4"/>
          <w:sz w:val="28"/>
          <w:szCs w:val="28"/>
        </w:rPr>
        <w:t>báo cáo</w:t>
      </w:r>
      <w:r w:rsidR="00D22D5C">
        <w:rPr>
          <w:rFonts w:asciiTheme="majorHAnsi" w:hAnsiTheme="majorHAnsi" w:cstheme="majorHAnsi"/>
          <w:spacing w:val="-4"/>
          <w:sz w:val="28"/>
          <w:szCs w:val="28"/>
        </w:rPr>
        <w:t xml:space="preserve"> kết quả rà soát</w:t>
      </w:r>
      <w:r w:rsidR="001B444F">
        <w:rPr>
          <w:rFonts w:asciiTheme="majorHAnsi" w:hAnsiTheme="majorHAnsi" w:cstheme="majorHAnsi"/>
          <w:spacing w:val="-4"/>
          <w:sz w:val="28"/>
          <w:szCs w:val="28"/>
        </w:rPr>
        <w:t xml:space="preserve"> như sau: </w:t>
      </w:r>
    </w:p>
    <w:p w:rsidR="00D22D5C" w:rsidRDefault="00D22D5C" w:rsidP="00493002">
      <w:pPr>
        <w:tabs>
          <w:tab w:val="left" w:pos="709"/>
        </w:tabs>
        <w:spacing w:before="120" w:after="120" w:line="240" w:lineRule="auto"/>
        <w:ind w:firstLine="567"/>
        <w:jc w:val="both"/>
        <w:rPr>
          <w:rFonts w:asciiTheme="majorHAnsi" w:hAnsiTheme="majorHAnsi" w:cstheme="majorHAnsi"/>
          <w:b/>
          <w:spacing w:val="-4"/>
          <w:sz w:val="28"/>
          <w:szCs w:val="28"/>
        </w:rPr>
      </w:pPr>
      <w:r w:rsidRPr="00D22D5C">
        <w:rPr>
          <w:rFonts w:asciiTheme="majorHAnsi" w:hAnsiTheme="majorHAnsi" w:cstheme="majorHAnsi"/>
          <w:b/>
          <w:spacing w:val="-4"/>
          <w:sz w:val="28"/>
          <w:szCs w:val="28"/>
        </w:rPr>
        <w:t>I. Kết quả rà soát cơ sở trợ giúp xã hội đang nuôi dưỡng trẻ em</w:t>
      </w:r>
    </w:p>
    <w:p w:rsidR="00D22D5C" w:rsidRPr="00D22D5C" w:rsidRDefault="00D22D5C" w:rsidP="00493002">
      <w:pPr>
        <w:tabs>
          <w:tab w:val="left" w:pos="709"/>
        </w:tabs>
        <w:spacing w:before="120" w:after="120" w:line="240" w:lineRule="auto"/>
        <w:ind w:firstLine="567"/>
        <w:jc w:val="both"/>
        <w:rPr>
          <w:rFonts w:asciiTheme="majorHAnsi" w:hAnsiTheme="majorHAnsi" w:cstheme="majorHAnsi"/>
          <w:b/>
          <w:spacing w:val="-4"/>
          <w:sz w:val="28"/>
          <w:szCs w:val="28"/>
        </w:rPr>
      </w:pPr>
      <w:r w:rsidRPr="00AD0425">
        <w:rPr>
          <w:rFonts w:asciiTheme="majorHAnsi" w:hAnsiTheme="majorHAnsi" w:cstheme="majorHAnsi"/>
          <w:color w:val="000000" w:themeColor="text1"/>
          <w:sz w:val="28"/>
          <w:szCs w:val="28"/>
        </w:rPr>
        <w:t xml:space="preserve">Hiện tại, trên địa bàn tỉnh Bình Dương có 11 cơ sở </w:t>
      </w:r>
      <w:r>
        <w:rPr>
          <w:rFonts w:asciiTheme="majorHAnsi" w:hAnsiTheme="majorHAnsi" w:cstheme="majorHAnsi"/>
          <w:color w:val="000000" w:themeColor="text1"/>
          <w:sz w:val="28"/>
          <w:szCs w:val="28"/>
        </w:rPr>
        <w:t>trợ giúp xã hội</w:t>
      </w:r>
      <w:r w:rsidRPr="00AD0425">
        <w:rPr>
          <w:rFonts w:asciiTheme="majorHAnsi" w:hAnsiTheme="majorHAnsi" w:cstheme="majorHAnsi"/>
          <w:color w:val="000000" w:themeColor="text1"/>
          <w:sz w:val="28"/>
          <w:szCs w:val="28"/>
        </w:rPr>
        <w:t>, trong đó có 01 cơ sở công lậ</w:t>
      </w:r>
      <w:r>
        <w:rPr>
          <w:rFonts w:asciiTheme="majorHAnsi" w:hAnsiTheme="majorHAnsi" w:cstheme="majorHAnsi"/>
          <w:color w:val="000000" w:themeColor="text1"/>
          <w:sz w:val="28"/>
          <w:szCs w:val="28"/>
        </w:rPr>
        <w:t>p</w:t>
      </w:r>
      <w:r w:rsidRPr="00F609A8">
        <w:rPr>
          <w:rFonts w:asciiTheme="majorHAnsi" w:hAnsiTheme="majorHAnsi" w:cstheme="majorHAnsi"/>
          <w:color w:val="000000" w:themeColor="text1"/>
          <w:sz w:val="28"/>
          <w:szCs w:val="28"/>
        </w:rPr>
        <w:t>; 10 cơ sở</w:t>
      </w:r>
      <w:r w:rsidR="00D3047F">
        <w:rPr>
          <w:rFonts w:asciiTheme="majorHAnsi" w:hAnsiTheme="majorHAnsi" w:cstheme="majorHAnsi"/>
          <w:color w:val="000000" w:themeColor="text1"/>
          <w:sz w:val="28"/>
          <w:szCs w:val="28"/>
        </w:rPr>
        <w:t xml:space="preserve"> </w:t>
      </w:r>
      <w:r w:rsidRPr="00F609A8">
        <w:rPr>
          <w:rFonts w:asciiTheme="majorHAnsi" w:hAnsiTheme="majorHAnsi" w:cstheme="majorHAnsi"/>
          <w:color w:val="000000" w:themeColor="text1"/>
          <w:sz w:val="28"/>
          <w:szCs w:val="28"/>
        </w:rPr>
        <w:t xml:space="preserve">ngoài công lập; </w:t>
      </w:r>
      <w:r w:rsidRPr="001A530C">
        <w:rPr>
          <w:rFonts w:asciiTheme="majorHAnsi" w:hAnsiTheme="majorHAnsi" w:cstheme="majorHAnsi"/>
          <w:color w:val="000000" w:themeColor="text1"/>
          <w:sz w:val="28"/>
          <w:szCs w:val="28"/>
          <w:lang w:val="da-DK"/>
        </w:rPr>
        <w:t xml:space="preserve">số lượng </w:t>
      </w:r>
      <w:r>
        <w:rPr>
          <w:rFonts w:asciiTheme="majorHAnsi" w:hAnsiTheme="majorHAnsi" w:cstheme="majorHAnsi"/>
          <w:color w:val="000000" w:themeColor="text1"/>
          <w:sz w:val="28"/>
          <w:szCs w:val="28"/>
          <w:lang w:val="da-DK"/>
        </w:rPr>
        <w:t>cơ sở tham gia giải quyết việc nuôi con nuôi</w:t>
      </w:r>
      <w:r>
        <w:rPr>
          <w:rFonts w:asciiTheme="majorHAnsi" w:hAnsiTheme="majorHAnsi" w:cstheme="majorHAnsi"/>
          <w:color w:val="000000" w:themeColor="text1"/>
          <w:sz w:val="28"/>
          <w:szCs w:val="28"/>
        </w:rPr>
        <w:t xml:space="preserve"> trong nước và tham gia giải quyết nuôi con</w:t>
      </w:r>
      <w:r>
        <w:rPr>
          <w:rFonts w:asciiTheme="majorHAnsi" w:hAnsiTheme="majorHAnsi" w:cstheme="majorHAnsi"/>
          <w:color w:val="000000" w:themeColor="text1"/>
          <w:sz w:val="28"/>
          <w:szCs w:val="28"/>
          <w:lang w:val="da-DK"/>
        </w:rPr>
        <w:t xml:space="preserve"> có yếu tố nước ngoài chiếm tỷ lệ nhỏ </w:t>
      </w:r>
      <w:r w:rsidRPr="00571F57">
        <w:rPr>
          <w:rFonts w:asciiTheme="majorHAnsi" w:hAnsiTheme="majorHAnsi" w:cstheme="majorHAnsi"/>
          <w:i/>
          <w:color w:val="000000" w:themeColor="text1"/>
          <w:sz w:val="28"/>
          <w:szCs w:val="28"/>
          <w:lang w:val="da-DK"/>
        </w:rPr>
        <w:t xml:space="preserve">(01/11 cơ sở </w:t>
      </w:r>
      <w:r>
        <w:rPr>
          <w:rFonts w:asciiTheme="majorHAnsi" w:hAnsiTheme="majorHAnsi" w:cstheme="majorHAnsi"/>
          <w:i/>
          <w:color w:val="000000" w:themeColor="text1"/>
          <w:sz w:val="28"/>
          <w:szCs w:val="28"/>
        </w:rPr>
        <w:t>trợ giúp xã hội, cụ thể là Trung tâm Bảo trợ và Công tác xã hội – thuộc Sở Lao động, Thương binh và Xã Hội</w:t>
      </w:r>
      <w:r>
        <w:rPr>
          <w:rFonts w:asciiTheme="majorHAnsi" w:hAnsiTheme="majorHAnsi" w:cstheme="majorHAnsi"/>
          <w:i/>
          <w:color w:val="000000" w:themeColor="text1"/>
          <w:sz w:val="28"/>
          <w:szCs w:val="28"/>
          <w:lang w:val="da-DK"/>
        </w:rPr>
        <w:t>)</w:t>
      </w:r>
      <w:r>
        <w:rPr>
          <w:rFonts w:asciiTheme="majorHAnsi" w:hAnsiTheme="majorHAnsi" w:cstheme="majorHAnsi"/>
          <w:i/>
          <w:color w:val="000000" w:themeColor="text1"/>
          <w:sz w:val="28"/>
          <w:szCs w:val="28"/>
        </w:rPr>
        <w:t>.</w:t>
      </w:r>
    </w:p>
    <w:p w:rsidR="00D22D5C" w:rsidRDefault="00D22D5C" w:rsidP="00C20E12">
      <w:pPr>
        <w:spacing w:before="120" w:after="120" w:line="240" w:lineRule="auto"/>
        <w:ind w:firstLine="567"/>
        <w:jc w:val="both"/>
        <w:rPr>
          <w:rFonts w:asciiTheme="majorHAnsi" w:hAnsiTheme="majorHAnsi" w:cstheme="majorHAnsi"/>
          <w:b/>
          <w:spacing w:val="-4"/>
          <w:sz w:val="28"/>
          <w:szCs w:val="28"/>
        </w:rPr>
      </w:pPr>
      <w:r w:rsidRPr="00D22D5C">
        <w:rPr>
          <w:rFonts w:asciiTheme="majorHAnsi" w:hAnsiTheme="majorHAnsi" w:cstheme="majorHAnsi"/>
          <w:b/>
          <w:spacing w:val="-4"/>
          <w:sz w:val="28"/>
          <w:szCs w:val="28"/>
        </w:rPr>
        <w:t>II. Kết quả rà soát, đánh giá trẻ em cần tìm gia đình thay thế</w:t>
      </w:r>
    </w:p>
    <w:p w:rsidR="00D22D5C" w:rsidRDefault="00D22D5C" w:rsidP="00493002">
      <w:pPr>
        <w:tabs>
          <w:tab w:val="left" w:pos="709"/>
        </w:tabs>
        <w:spacing w:before="120" w:after="120" w:line="240" w:lineRule="auto"/>
        <w:ind w:firstLine="567"/>
        <w:jc w:val="both"/>
        <w:rPr>
          <w:rFonts w:asciiTheme="majorHAnsi" w:hAnsiTheme="majorHAnsi" w:cstheme="majorHAnsi"/>
          <w:spacing w:val="-4"/>
          <w:sz w:val="28"/>
          <w:szCs w:val="28"/>
        </w:rPr>
      </w:pPr>
      <w:r w:rsidRPr="00D22D5C">
        <w:rPr>
          <w:rFonts w:asciiTheme="majorHAnsi" w:hAnsiTheme="majorHAnsi" w:cstheme="majorHAnsi"/>
          <w:b/>
          <w:spacing w:val="-4"/>
          <w:sz w:val="28"/>
          <w:szCs w:val="28"/>
        </w:rPr>
        <w:t>1.</w:t>
      </w:r>
      <w:r w:rsidRPr="003276BD">
        <w:rPr>
          <w:rFonts w:asciiTheme="majorHAnsi" w:hAnsiTheme="majorHAnsi" w:cstheme="majorHAnsi"/>
          <w:spacing w:val="-4"/>
          <w:sz w:val="28"/>
          <w:szCs w:val="28"/>
        </w:rPr>
        <w:t xml:space="preserve"> </w:t>
      </w:r>
      <w:r w:rsidR="00521DEA">
        <w:rPr>
          <w:rFonts w:asciiTheme="majorHAnsi" w:hAnsiTheme="majorHAnsi" w:cstheme="majorHAnsi"/>
          <w:spacing w:val="-4"/>
          <w:sz w:val="28"/>
          <w:szCs w:val="28"/>
        </w:rPr>
        <w:t xml:space="preserve">Tổng </w:t>
      </w:r>
      <w:r>
        <w:rPr>
          <w:rFonts w:asciiTheme="majorHAnsi" w:hAnsiTheme="majorHAnsi" w:cstheme="majorHAnsi"/>
          <w:spacing w:val="-4"/>
          <w:sz w:val="28"/>
          <w:szCs w:val="28"/>
        </w:rPr>
        <w:t xml:space="preserve"> số lượng trẻ em đang được nuôi dưỡng trong các cơ sở trợ giúp xã hội </w:t>
      </w:r>
      <w:r w:rsidR="00521DEA">
        <w:rPr>
          <w:rFonts w:asciiTheme="majorHAnsi" w:hAnsiTheme="majorHAnsi" w:cstheme="majorHAnsi"/>
          <w:spacing w:val="-4"/>
          <w:sz w:val="28"/>
          <w:szCs w:val="28"/>
        </w:rPr>
        <w:t xml:space="preserve">tại 11 cơ sở trợ giúp xã hội trên địa bàn tỉnh là 348 trẻ thuộc các đối tượng là trẻ bị bỏ rơi, trẻ mồ côi (cả cha và mẹ), trẻ không nơi nương tựa </w:t>
      </w:r>
      <w:r>
        <w:rPr>
          <w:rFonts w:asciiTheme="majorHAnsi" w:hAnsiTheme="majorHAnsi" w:cstheme="majorHAnsi"/>
          <w:spacing w:val="-4"/>
          <w:sz w:val="28"/>
          <w:szCs w:val="28"/>
        </w:rPr>
        <w:t>(</w:t>
      </w:r>
      <w:r w:rsidRPr="00C46043">
        <w:rPr>
          <w:rFonts w:asciiTheme="majorHAnsi" w:hAnsiTheme="majorHAnsi" w:cstheme="majorHAnsi"/>
          <w:i/>
          <w:spacing w:val="-4"/>
          <w:sz w:val="28"/>
          <w:szCs w:val="28"/>
        </w:rPr>
        <w:t>có Phụ lục kèm theo</w:t>
      </w:r>
      <w:r>
        <w:rPr>
          <w:rFonts w:asciiTheme="majorHAnsi" w:hAnsiTheme="majorHAnsi" w:cstheme="majorHAnsi"/>
          <w:spacing w:val="-4"/>
          <w:sz w:val="28"/>
          <w:szCs w:val="28"/>
        </w:rPr>
        <w:t>).</w:t>
      </w:r>
    </w:p>
    <w:p w:rsidR="00D22D5C" w:rsidRDefault="00D22D5C" w:rsidP="00493002">
      <w:pPr>
        <w:tabs>
          <w:tab w:val="left" w:pos="709"/>
        </w:tabs>
        <w:spacing w:before="120" w:after="120" w:line="240" w:lineRule="auto"/>
        <w:ind w:firstLine="567"/>
        <w:jc w:val="both"/>
        <w:rPr>
          <w:rFonts w:asciiTheme="majorHAnsi" w:hAnsiTheme="majorHAnsi" w:cstheme="majorHAnsi"/>
          <w:spacing w:val="-4"/>
          <w:sz w:val="28"/>
          <w:szCs w:val="28"/>
        </w:rPr>
      </w:pPr>
      <w:r w:rsidRPr="00D22D5C">
        <w:rPr>
          <w:rFonts w:asciiTheme="majorHAnsi" w:hAnsiTheme="majorHAnsi" w:cstheme="majorHAnsi"/>
          <w:b/>
          <w:spacing w:val="-4"/>
          <w:sz w:val="28"/>
          <w:szCs w:val="28"/>
        </w:rPr>
        <w:t>2.</w:t>
      </w:r>
      <w:r w:rsidRPr="00825ECE">
        <w:rPr>
          <w:rFonts w:asciiTheme="majorHAnsi" w:hAnsiTheme="majorHAnsi" w:cstheme="majorHAnsi"/>
          <w:spacing w:val="-4"/>
          <w:sz w:val="28"/>
          <w:szCs w:val="28"/>
        </w:rPr>
        <w:t xml:space="preserve"> </w:t>
      </w:r>
      <w:r w:rsidRPr="001B444F">
        <w:rPr>
          <w:rFonts w:ascii="Times New Roman" w:hAnsi="Times New Roman"/>
          <w:sz w:val="28"/>
          <w:szCs w:val="28"/>
        </w:rPr>
        <w:t xml:space="preserve">Danh sách trẻ em cần được chuyển hình thức chăm sóc thay thế </w:t>
      </w:r>
      <w:r w:rsidR="00521DEA">
        <w:rPr>
          <w:rFonts w:ascii="Times New Roman" w:hAnsi="Times New Roman"/>
          <w:sz w:val="28"/>
          <w:szCs w:val="28"/>
        </w:rPr>
        <w:t xml:space="preserve">là 22 trẻ thuộc Trung tâm Bảo trợ và Công tác xã hội </w:t>
      </w:r>
      <w:r w:rsidR="00393D9D" w:rsidRPr="00393D9D">
        <w:rPr>
          <w:rFonts w:ascii="Times New Roman" w:hAnsi="Times New Roman"/>
          <w:sz w:val="28"/>
          <w:szCs w:val="28"/>
        </w:rPr>
        <w:t xml:space="preserve">– Sở Lao động, Thương binh và Xã hội </w:t>
      </w:r>
      <w:r>
        <w:rPr>
          <w:rFonts w:asciiTheme="majorHAnsi" w:hAnsiTheme="majorHAnsi" w:cstheme="majorHAnsi"/>
          <w:spacing w:val="-4"/>
          <w:sz w:val="28"/>
          <w:szCs w:val="28"/>
        </w:rPr>
        <w:t>(</w:t>
      </w:r>
      <w:r>
        <w:rPr>
          <w:rFonts w:asciiTheme="majorHAnsi" w:hAnsiTheme="majorHAnsi" w:cstheme="majorHAnsi"/>
          <w:i/>
          <w:spacing w:val="-4"/>
          <w:sz w:val="28"/>
          <w:szCs w:val="28"/>
        </w:rPr>
        <w:t>có Phụ lục kèm theo</w:t>
      </w:r>
      <w:r>
        <w:rPr>
          <w:rFonts w:asciiTheme="majorHAnsi" w:hAnsiTheme="majorHAnsi" w:cstheme="majorHAnsi"/>
          <w:spacing w:val="-4"/>
          <w:sz w:val="28"/>
          <w:szCs w:val="28"/>
        </w:rPr>
        <w:t>).</w:t>
      </w:r>
    </w:p>
    <w:p w:rsidR="00622269" w:rsidRDefault="00521DEA" w:rsidP="00493002">
      <w:pPr>
        <w:tabs>
          <w:tab w:val="left" w:pos="709"/>
        </w:tabs>
        <w:spacing w:before="120" w:after="120" w:line="240" w:lineRule="auto"/>
        <w:ind w:firstLine="567"/>
        <w:jc w:val="both"/>
        <w:rPr>
          <w:rFonts w:asciiTheme="majorHAnsi" w:hAnsiTheme="majorHAnsi" w:cstheme="majorHAnsi"/>
          <w:b/>
          <w:spacing w:val="-4"/>
          <w:sz w:val="28"/>
          <w:szCs w:val="28"/>
        </w:rPr>
      </w:pPr>
      <w:r>
        <w:rPr>
          <w:rFonts w:asciiTheme="majorHAnsi" w:hAnsiTheme="majorHAnsi" w:cstheme="majorHAnsi"/>
          <w:b/>
          <w:spacing w:val="-4"/>
          <w:sz w:val="28"/>
          <w:szCs w:val="28"/>
        </w:rPr>
        <w:t>III</w:t>
      </w:r>
      <w:r w:rsidR="001B444F" w:rsidRPr="001B444F">
        <w:rPr>
          <w:rFonts w:asciiTheme="majorHAnsi" w:hAnsiTheme="majorHAnsi" w:cstheme="majorHAnsi"/>
          <w:b/>
          <w:spacing w:val="-4"/>
          <w:sz w:val="28"/>
          <w:szCs w:val="28"/>
        </w:rPr>
        <w:t>. Đánh giá tình hình tìm gia đình thay thế cho trẻ em</w:t>
      </w:r>
    </w:p>
    <w:p w:rsidR="001B444F" w:rsidRPr="006C2C00" w:rsidRDefault="006E08C8" w:rsidP="00493002">
      <w:pPr>
        <w:tabs>
          <w:tab w:val="left" w:pos="709"/>
        </w:tabs>
        <w:spacing w:before="120" w:after="120" w:line="240" w:lineRule="auto"/>
        <w:ind w:firstLine="567"/>
        <w:jc w:val="both"/>
        <w:rPr>
          <w:rFonts w:asciiTheme="majorHAnsi" w:hAnsiTheme="majorHAnsi" w:cstheme="majorHAnsi"/>
          <w:b/>
          <w:sz w:val="28"/>
          <w:szCs w:val="28"/>
        </w:rPr>
      </w:pPr>
      <w:r w:rsidRPr="006C2C00">
        <w:rPr>
          <w:rFonts w:asciiTheme="majorHAnsi" w:hAnsiTheme="majorHAnsi" w:cstheme="majorHAnsi"/>
          <w:b/>
          <w:spacing w:val="-4"/>
          <w:sz w:val="28"/>
          <w:szCs w:val="28"/>
        </w:rPr>
        <w:t>1.</w:t>
      </w:r>
      <w:r w:rsidR="001B444F" w:rsidRPr="006C2C00">
        <w:rPr>
          <w:rFonts w:asciiTheme="majorHAnsi" w:hAnsiTheme="majorHAnsi" w:cstheme="majorHAnsi"/>
          <w:b/>
          <w:spacing w:val="-4"/>
          <w:sz w:val="28"/>
          <w:szCs w:val="28"/>
        </w:rPr>
        <w:t xml:space="preserve"> </w:t>
      </w:r>
      <w:r w:rsidR="001B444F" w:rsidRPr="006C2C00">
        <w:rPr>
          <w:rFonts w:asciiTheme="majorHAnsi" w:hAnsiTheme="majorHAnsi" w:cstheme="majorHAnsi"/>
          <w:b/>
          <w:sz w:val="28"/>
          <w:szCs w:val="28"/>
        </w:rPr>
        <w:t>Tình hình lập, quản lý hồ sơ trẻ em</w:t>
      </w:r>
    </w:p>
    <w:p w:rsidR="001B444F" w:rsidRDefault="001E7222" w:rsidP="00493002">
      <w:pPr>
        <w:spacing w:before="120" w:after="120" w:line="240" w:lineRule="auto"/>
        <w:ind w:firstLine="567"/>
        <w:jc w:val="both"/>
        <w:rPr>
          <w:rFonts w:asciiTheme="majorHAnsi" w:hAnsiTheme="majorHAnsi" w:cstheme="majorHAnsi"/>
          <w:sz w:val="28"/>
          <w:szCs w:val="28"/>
        </w:rPr>
      </w:pPr>
      <w:r>
        <w:rPr>
          <w:rFonts w:asciiTheme="majorHAnsi" w:hAnsiTheme="majorHAnsi" w:cstheme="majorHAnsi"/>
          <w:b/>
          <w:i/>
          <w:sz w:val="28"/>
          <w:szCs w:val="28"/>
        </w:rPr>
        <w:tab/>
      </w:r>
      <w:r w:rsidR="001B444F" w:rsidRPr="001B444F">
        <w:rPr>
          <w:rFonts w:asciiTheme="majorHAnsi" w:hAnsiTheme="majorHAnsi" w:cstheme="majorHAnsi"/>
          <w:sz w:val="28"/>
          <w:szCs w:val="28"/>
        </w:rPr>
        <w:t xml:space="preserve">Việc tiếp nhận, lập và quản lý </w:t>
      </w:r>
      <w:bookmarkStart w:id="0" w:name="dc_6"/>
      <w:r w:rsidR="001B444F" w:rsidRPr="001B444F">
        <w:rPr>
          <w:rFonts w:asciiTheme="majorHAnsi" w:hAnsiTheme="majorHAnsi" w:cstheme="majorHAnsi"/>
          <w:sz w:val="28"/>
          <w:szCs w:val="28"/>
        </w:rPr>
        <w:t xml:space="preserve">hồ sơ </w:t>
      </w:r>
      <w:r w:rsidR="00393D9D" w:rsidRPr="00393D9D">
        <w:rPr>
          <w:rFonts w:asciiTheme="majorHAnsi" w:hAnsiTheme="majorHAnsi" w:cstheme="majorHAnsi"/>
          <w:sz w:val="28"/>
          <w:szCs w:val="28"/>
        </w:rPr>
        <w:t xml:space="preserve">trẻ em </w:t>
      </w:r>
      <w:r w:rsidR="001B444F" w:rsidRPr="001B444F">
        <w:rPr>
          <w:rFonts w:asciiTheme="majorHAnsi" w:hAnsiTheme="majorHAnsi" w:cstheme="majorHAnsi"/>
          <w:sz w:val="28"/>
          <w:szCs w:val="28"/>
        </w:rPr>
        <w:t xml:space="preserve">được </w:t>
      </w:r>
      <w:r w:rsidR="00393D9D" w:rsidRPr="00393D9D">
        <w:rPr>
          <w:rFonts w:asciiTheme="majorHAnsi" w:hAnsiTheme="majorHAnsi" w:cstheme="majorHAnsi"/>
          <w:sz w:val="28"/>
          <w:szCs w:val="28"/>
        </w:rPr>
        <w:t xml:space="preserve">các cơ sở trợ giúp xã hội </w:t>
      </w:r>
      <w:r w:rsidR="001B444F" w:rsidRPr="001B444F">
        <w:rPr>
          <w:rFonts w:asciiTheme="majorHAnsi" w:hAnsiTheme="majorHAnsi" w:cstheme="majorHAnsi"/>
          <w:sz w:val="28"/>
          <w:szCs w:val="28"/>
        </w:rPr>
        <w:t xml:space="preserve">thực hiện theo quy định Điều </w:t>
      </w:r>
      <w:bookmarkEnd w:id="0"/>
      <w:r w:rsidR="001B444F" w:rsidRPr="001B444F">
        <w:rPr>
          <w:rFonts w:asciiTheme="majorHAnsi" w:hAnsiTheme="majorHAnsi" w:cstheme="majorHAnsi"/>
          <w:sz w:val="28"/>
          <w:szCs w:val="28"/>
        </w:rPr>
        <w:t>40, 41, 42</w:t>
      </w:r>
      <w:r w:rsidR="001B444F">
        <w:rPr>
          <w:rFonts w:asciiTheme="majorHAnsi" w:hAnsiTheme="majorHAnsi" w:cstheme="majorHAnsi"/>
          <w:sz w:val="28"/>
          <w:szCs w:val="28"/>
        </w:rPr>
        <w:t xml:space="preserve"> của</w:t>
      </w:r>
      <w:r w:rsidR="001B444F" w:rsidRPr="001B444F">
        <w:rPr>
          <w:rFonts w:asciiTheme="majorHAnsi" w:hAnsiTheme="majorHAnsi" w:cstheme="majorHAnsi"/>
          <w:sz w:val="28"/>
          <w:szCs w:val="28"/>
        </w:rPr>
        <w:t xml:space="preserve"> Nghị định số 103/2017/NĐ-CP ngày 12/9/2017 quy định về thành lập, tổ chức, hoạt động, giải thể về quản lý các cơ sở trợ giúp xã hội. </w:t>
      </w:r>
      <w:r w:rsidR="001B444F">
        <w:rPr>
          <w:rFonts w:asciiTheme="majorHAnsi" w:hAnsiTheme="majorHAnsi" w:cstheme="majorHAnsi"/>
          <w:sz w:val="28"/>
          <w:szCs w:val="28"/>
        </w:rPr>
        <w:t xml:space="preserve"> </w:t>
      </w:r>
    </w:p>
    <w:p w:rsidR="00622269" w:rsidRPr="002673B8" w:rsidRDefault="00622269" w:rsidP="00493002">
      <w:pPr>
        <w:spacing w:before="120" w:after="0" w:line="240" w:lineRule="auto"/>
        <w:ind w:firstLine="567"/>
        <w:jc w:val="both"/>
        <w:rPr>
          <w:rFonts w:asciiTheme="majorHAnsi" w:hAnsiTheme="majorHAnsi" w:cstheme="majorHAnsi"/>
          <w:w w:val="105"/>
          <w:sz w:val="28"/>
          <w:szCs w:val="28"/>
        </w:rPr>
      </w:pPr>
      <w:r w:rsidRPr="002673B8">
        <w:rPr>
          <w:rFonts w:asciiTheme="majorHAnsi" w:hAnsiTheme="majorHAnsi" w:cstheme="majorHAnsi"/>
          <w:spacing w:val="-2"/>
          <w:sz w:val="28"/>
          <w:szCs w:val="28"/>
        </w:rPr>
        <w:t>Việc thực hiện các quy định pháp luật về đăng ký nuôi con nuôi trong nước</w:t>
      </w:r>
      <w:r w:rsidRPr="002673B8">
        <w:rPr>
          <w:rFonts w:asciiTheme="majorHAnsi" w:hAnsiTheme="majorHAnsi" w:cstheme="majorHAnsi"/>
          <w:w w:val="105"/>
          <w:sz w:val="28"/>
          <w:szCs w:val="28"/>
        </w:rPr>
        <w:t xml:space="preserve"> được </w:t>
      </w:r>
      <w:r w:rsidRPr="001804C9">
        <w:rPr>
          <w:rFonts w:asciiTheme="majorHAnsi" w:hAnsiTheme="majorHAnsi" w:cstheme="majorHAnsi"/>
          <w:spacing w:val="-2"/>
          <w:sz w:val="28"/>
          <w:szCs w:val="28"/>
        </w:rPr>
        <w:t xml:space="preserve">UBND cấp xã thực hiện nghiêm túc, có hiệu quả, đảm bảo đúng quy định </w:t>
      </w:r>
      <w:r w:rsidRPr="001804C9">
        <w:rPr>
          <w:rFonts w:asciiTheme="majorHAnsi" w:hAnsiTheme="majorHAnsi" w:cstheme="majorHAnsi"/>
          <w:spacing w:val="-2"/>
          <w:sz w:val="28"/>
          <w:szCs w:val="28"/>
        </w:rPr>
        <w:lastRenderedPageBreak/>
        <w:t>khi giải quyết việc nuôi con nuôi trong nước như: thành phần hồ sơ; việc lấy ý kiến địa phương nơi cư trú của trẻ được nhận làm con nuôi; lập Biên bản về việc giải thích cho cha, mẹ nuôi biết rõ quyền và nghĩa vụ của cha, mẹ nuôi đối với con nuôi; xác minh hoàn cảnh, điều kiện kinh tế của cha, mẹ nuôi…</w:t>
      </w:r>
    </w:p>
    <w:p w:rsidR="001B444F" w:rsidRPr="006C2C00" w:rsidRDefault="006E08C8" w:rsidP="00493002">
      <w:pPr>
        <w:spacing w:before="120" w:after="120"/>
        <w:ind w:firstLine="567"/>
        <w:jc w:val="both"/>
        <w:rPr>
          <w:rFonts w:asciiTheme="majorHAnsi" w:hAnsiTheme="majorHAnsi" w:cstheme="majorHAnsi"/>
          <w:sz w:val="28"/>
          <w:szCs w:val="28"/>
        </w:rPr>
      </w:pPr>
      <w:r w:rsidRPr="006C2C00">
        <w:rPr>
          <w:rFonts w:asciiTheme="majorHAnsi" w:hAnsiTheme="majorHAnsi" w:cstheme="majorHAnsi"/>
          <w:b/>
          <w:sz w:val="28"/>
          <w:szCs w:val="28"/>
        </w:rPr>
        <w:t>2.</w:t>
      </w:r>
      <w:r w:rsidR="001B444F" w:rsidRPr="006C2C00">
        <w:rPr>
          <w:rFonts w:asciiTheme="majorHAnsi" w:hAnsiTheme="majorHAnsi" w:cstheme="majorHAnsi"/>
          <w:sz w:val="28"/>
          <w:szCs w:val="28"/>
        </w:rPr>
        <w:t xml:space="preserve"> </w:t>
      </w:r>
      <w:r w:rsidR="001B444F" w:rsidRPr="006C2C00">
        <w:rPr>
          <w:rFonts w:asciiTheme="majorHAnsi" w:hAnsiTheme="majorHAnsi" w:cstheme="majorHAnsi"/>
          <w:b/>
          <w:sz w:val="28"/>
          <w:szCs w:val="28"/>
        </w:rPr>
        <w:t>Những vướng mắc, khó khăn trong công tác đánh giá nhu cầu cần được nhận làm con nuôi</w:t>
      </w:r>
    </w:p>
    <w:p w:rsidR="001B444F" w:rsidRPr="00486CF7" w:rsidRDefault="00B20621" w:rsidP="00486CF7">
      <w:pPr>
        <w:spacing w:before="120" w:after="0" w:line="240" w:lineRule="auto"/>
        <w:ind w:right="-46" w:firstLine="567"/>
        <w:jc w:val="both"/>
        <w:rPr>
          <w:rFonts w:asciiTheme="majorHAnsi" w:hAnsiTheme="majorHAnsi" w:cstheme="majorHAnsi"/>
          <w:bCs/>
          <w:sz w:val="28"/>
          <w:szCs w:val="28"/>
        </w:rPr>
      </w:pPr>
      <w:r w:rsidRPr="00B20621">
        <w:rPr>
          <w:rFonts w:asciiTheme="majorHAnsi" w:hAnsiTheme="majorHAnsi" w:cstheme="majorHAnsi"/>
          <w:bCs/>
          <w:sz w:val="28"/>
          <w:szCs w:val="28"/>
        </w:rPr>
        <w:t>Căn cứ quy định của pháp luật về</w:t>
      </w:r>
      <w:r>
        <w:rPr>
          <w:rFonts w:asciiTheme="majorHAnsi" w:hAnsiTheme="majorHAnsi" w:cstheme="majorHAnsi"/>
          <w:bCs/>
          <w:sz w:val="28"/>
          <w:szCs w:val="28"/>
        </w:rPr>
        <w:t xml:space="preserve"> nuôi con nu</w:t>
      </w:r>
      <w:r w:rsidR="006E1639">
        <w:rPr>
          <w:rFonts w:asciiTheme="majorHAnsi" w:hAnsiTheme="majorHAnsi" w:cstheme="majorHAnsi"/>
          <w:bCs/>
          <w:sz w:val="28"/>
          <w:szCs w:val="28"/>
        </w:rPr>
        <w:t>ôi</w:t>
      </w:r>
      <w:r w:rsidR="006E1639" w:rsidRPr="006E1639">
        <w:rPr>
          <w:rFonts w:asciiTheme="majorHAnsi" w:hAnsiTheme="majorHAnsi" w:cstheme="majorHAnsi"/>
          <w:bCs/>
          <w:sz w:val="28"/>
          <w:szCs w:val="28"/>
        </w:rPr>
        <w:t xml:space="preserve">; </w:t>
      </w:r>
      <w:r w:rsidRPr="00B20621">
        <w:rPr>
          <w:rFonts w:asciiTheme="majorHAnsi" w:hAnsiTheme="majorHAnsi" w:cstheme="majorHAnsi"/>
          <w:bCs/>
          <w:sz w:val="28"/>
          <w:szCs w:val="28"/>
        </w:rPr>
        <w:t>Quy chế phối hợp liên ngành</w:t>
      </w:r>
      <w:r w:rsidR="006E1639" w:rsidRPr="006E1639">
        <w:rPr>
          <w:rFonts w:asciiTheme="majorHAnsi" w:hAnsiTheme="majorHAnsi" w:cstheme="majorHAnsi"/>
          <w:bCs/>
          <w:sz w:val="28"/>
          <w:szCs w:val="28"/>
        </w:rPr>
        <w:t xml:space="preserve"> và hướng dẫn của Cục Con nuôi, trong thời gian qua,</w:t>
      </w:r>
      <w:r w:rsidR="008A7D8E" w:rsidRPr="008A7D8E">
        <w:rPr>
          <w:rFonts w:asciiTheme="majorHAnsi" w:hAnsiTheme="majorHAnsi" w:cstheme="majorHAnsi"/>
          <w:bCs/>
          <w:sz w:val="28"/>
          <w:szCs w:val="28"/>
        </w:rPr>
        <w:t xml:space="preserve"> Sở Tư pháp </w:t>
      </w:r>
      <w:r w:rsidR="00622269" w:rsidRPr="00313A8A">
        <w:rPr>
          <w:rFonts w:asciiTheme="majorHAnsi" w:hAnsiTheme="majorHAnsi" w:cstheme="majorHAnsi"/>
          <w:bCs/>
          <w:sz w:val="28"/>
          <w:szCs w:val="28"/>
        </w:rPr>
        <w:t xml:space="preserve">thường xuyên </w:t>
      </w:r>
      <w:r w:rsidR="008A7D8E" w:rsidRPr="008A7D8E">
        <w:rPr>
          <w:rFonts w:asciiTheme="majorHAnsi" w:hAnsiTheme="majorHAnsi" w:cstheme="majorHAnsi"/>
          <w:bCs/>
          <w:sz w:val="28"/>
          <w:szCs w:val="28"/>
        </w:rPr>
        <w:t xml:space="preserve">chủ động </w:t>
      </w:r>
      <w:r w:rsidR="00622269" w:rsidRPr="00313A8A">
        <w:rPr>
          <w:rFonts w:asciiTheme="majorHAnsi" w:hAnsiTheme="majorHAnsi" w:cstheme="majorHAnsi"/>
          <w:bCs/>
          <w:sz w:val="28"/>
          <w:szCs w:val="28"/>
        </w:rPr>
        <w:t>phối hợp với Sở Lao động - Thương binh và Xã hội</w:t>
      </w:r>
      <w:r w:rsidR="00622269" w:rsidRPr="00313A8A">
        <w:rPr>
          <w:rFonts w:asciiTheme="majorHAnsi" w:hAnsiTheme="majorHAnsi" w:cstheme="majorHAnsi"/>
          <w:bCs/>
          <w:sz w:val="28"/>
          <w:szCs w:val="28"/>
          <w:lang w:val="da-DK"/>
        </w:rPr>
        <w:t>, Ủy ban nhân dân cấp huyện</w:t>
      </w:r>
      <w:r w:rsidR="00622269" w:rsidRPr="00313A8A">
        <w:rPr>
          <w:rFonts w:asciiTheme="majorHAnsi" w:hAnsiTheme="majorHAnsi" w:cstheme="majorHAnsi"/>
          <w:bCs/>
          <w:sz w:val="28"/>
          <w:szCs w:val="28"/>
        </w:rPr>
        <w:t xml:space="preserve"> </w:t>
      </w:r>
      <w:r w:rsidR="00622269" w:rsidRPr="00313A8A">
        <w:rPr>
          <w:rFonts w:asciiTheme="majorHAnsi" w:hAnsiTheme="majorHAnsi" w:cstheme="majorHAnsi"/>
          <w:bCs/>
          <w:sz w:val="28"/>
          <w:szCs w:val="28"/>
          <w:lang w:val="da-DK"/>
        </w:rPr>
        <w:t xml:space="preserve">rà soát </w:t>
      </w:r>
      <w:r w:rsidR="00622269" w:rsidRPr="00313A8A">
        <w:rPr>
          <w:rFonts w:asciiTheme="majorHAnsi" w:hAnsiTheme="majorHAnsi" w:cstheme="majorHAnsi"/>
          <w:bCs/>
          <w:sz w:val="28"/>
          <w:szCs w:val="28"/>
        </w:rPr>
        <w:t>danh sách trẻ em cần tìm gia đình thay thế theo quy định của Luật Nuôi con nuôi và các văn bản hướng dẫn thi hành Luật</w:t>
      </w:r>
      <w:r w:rsidR="008A7D8E" w:rsidRPr="008A7D8E">
        <w:rPr>
          <w:rFonts w:asciiTheme="majorHAnsi" w:hAnsiTheme="majorHAnsi" w:cstheme="majorHAnsi"/>
          <w:bCs/>
          <w:sz w:val="28"/>
          <w:szCs w:val="28"/>
        </w:rPr>
        <w:t>.</w:t>
      </w:r>
      <w:r w:rsidR="00622269" w:rsidRPr="00313A8A">
        <w:rPr>
          <w:rFonts w:asciiTheme="majorHAnsi" w:hAnsiTheme="majorHAnsi" w:cstheme="majorHAnsi"/>
          <w:bCs/>
          <w:sz w:val="28"/>
          <w:szCs w:val="28"/>
        </w:rPr>
        <w:t xml:space="preserve"> </w:t>
      </w:r>
      <w:r w:rsidR="006E1639" w:rsidRPr="00D66C4B">
        <w:rPr>
          <w:rFonts w:asciiTheme="majorHAnsi" w:hAnsiTheme="majorHAnsi" w:cstheme="majorHAnsi"/>
          <w:bCs/>
          <w:sz w:val="28"/>
          <w:szCs w:val="28"/>
        </w:rPr>
        <w:t>Vì vậy</w:t>
      </w:r>
      <w:r w:rsidR="00486B3E" w:rsidRPr="00523971">
        <w:rPr>
          <w:rFonts w:asciiTheme="majorHAnsi" w:hAnsiTheme="majorHAnsi" w:cstheme="majorHAnsi"/>
          <w:bCs/>
          <w:sz w:val="28"/>
          <w:szCs w:val="28"/>
        </w:rPr>
        <w:t xml:space="preserve">, </w:t>
      </w:r>
      <w:r w:rsidR="00523971" w:rsidRPr="00523971">
        <w:rPr>
          <w:rFonts w:asciiTheme="majorHAnsi" w:hAnsiTheme="majorHAnsi" w:cstheme="majorHAnsi"/>
          <w:bCs/>
          <w:sz w:val="28"/>
          <w:szCs w:val="28"/>
        </w:rPr>
        <w:t xml:space="preserve">nhận thức của </w:t>
      </w:r>
      <w:r w:rsidR="00486B3E" w:rsidRPr="00523971">
        <w:rPr>
          <w:rFonts w:asciiTheme="majorHAnsi" w:hAnsiTheme="majorHAnsi" w:cstheme="majorHAnsi"/>
          <w:bCs/>
          <w:sz w:val="28"/>
          <w:szCs w:val="28"/>
        </w:rPr>
        <w:t xml:space="preserve">cán bộ làm công tác </w:t>
      </w:r>
      <w:r w:rsidR="00523971" w:rsidRPr="00523971">
        <w:rPr>
          <w:rFonts w:asciiTheme="majorHAnsi" w:hAnsiTheme="majorHAnsi" w:cstheme="majorHAnsi"/>
          <w:bCs/>
          <w:sz w:val="28"/>
          <w:szCs w:val="28"/>
        </w:rPr>
        <w:t xml:space="preserve">nuôi con nuôi; cán bộ làm công tác trẻ em tại các </w:t>
      </w:r>
      <w:r w:rsidR="00486B3E" w:rsidRPr="00523971">
        <w:rPr>
          <w:rFonts w:asciiTheme="majorHAnsi" w:hAnsiTheme="majorHAnsi" w:cstheme="majorHAnsi"/>
          <w:bCs/>
          <w:sz w:val="28"/>
          <w:szCs w:val="28"/>
        </w:rPr>
        <w:t xml:space="preserve">cơ sở trợ giúp xã hội </w:t>
      </w:r>
      <w:r w:rsidR="00523971" w:rsidRPr="00523971">
        <w:rPr>
          <w:rFonts w:asciiTheme="majorHAnsi" w:hAnsiTheme="majorHAnsi" w:cstheme="majorHAnsi"/>
          <w:bCs/>
          <w:sz w:val="28"/>
          <w:szCs w:val="28"/>
        </w:rPr>
        <w:t>đượ</w:t>
      </w:r>
      <w:r w:rsidR="00523971">
        <w:rPr>
          <w:rFonts w:asciiTheme="majorHAnsi" w:hAnsiTheme="majorHAnsi" w:cstheme="majorHAnsi"/>
          <w:bCs/>
          <w:sz w:val="28"/>
          <w:szCs w:val="28"/>
        </w:rPr>
        <w:t>c nâng cao</w:t>
      </w:r>
      <w:r w:rsidR="00486CF7" w:rsidRPr="00486CF7">
        <w:rPr>
          <w:rFonts w:asciiTheme="majorHAnsi" w:hAnsiTheme="majorHAnsi" w:cstheme="majorHAnsi"/>
          <w:bCs/>
          <w:sz w:val="28"/>
          <w:szCs w:val="28"/>
        </w:rPr>
        <w:t xml:space="preserve">. </w:t>
      </w:r>
      <w:r w:rsidR="00486CF7" w:rsidRPr="00486CF7">
        <w:rPr>
          <w:rFonts w:asciiTheme="majorHAnsi" w:hAnsiTheme="majorHAnsi" w:cstheme="majorHAnsi"/>
          <w:sz w:val="28"/>
          <w:szCs w:val="28"/>
        </w:rPr>
        <w:t>Tuy nhiên</w:t>
      </w:r>
      <w:r w:rsidR="00622269">
        <w:rPr>
          <w:rFonts w:asciiTheme="majorHAnsi" w:hAnsiTheme="majorHAnsi" w:cstheme="majorHAnsi"/>
          <w:sz w:val="28"/>
          <w:szCs w:val="28"/>
        </w:rPr>
        <w:t>, c</w:t>
      </w:r>
      <w:r w:rsidR="001B444F" w:rsidRPr="001B444F">
        <w:rPr>
          <w:rFonts w:asciiTheme="majorHAnsi" w:hAnsiTheme="majorHAnsi" w:cstheme="majorHAnsi"/>
          <w:sz w:val="28"/>
          <w:szCs w:val="28"/>
        </w:rPr>
        <w:t xml:space="preserve">ông tác đánh giá trẻ em có nhu cầu cần được nhận làm con nuôi tại </w:t>
      </w:r>
      <w:r w:rsidR="001B5377">
        <w:rPr>
          <w:rFonts w:asciiTheme="majorHAnsi" w:hAnsiTheme="majorHAnsi" w:cstheme="majorHAnsi"/>
          <w:sz w:val="28"/>
          <w:szCs w:val="28"/>
        </w:rPr>
        <w:t>tỉnh Bình Dương</w:t>
      </w:r>
      <w:r w:rsidR="001B444F" w:rsidRPr="001B444F">
        <w:rPr>
          <w:rFonts w:asciiTheme="majorHAnsi" w:hAnsiTheme="majorHAnsi" w:cstheme="majorHAnsi"/>
          <w:sz w:val="28"/>
          <w:szCs w:val="28"/>
        </w:rPr>
        <w:t xml:space="preserve"> trong thời gian qua còn một số vướng mắc, khó khăn như sau</w:t>
      </w:r>
      <w:r w:rsidR="001B444F">
        <w:rPr>
          <w:rFonts w:asciiTheme="majorHAnsi" w:hAnsiTheme="majorHAnsi" w:cstheme="majorHAnsi"/>
          <w:sz w:val="28"/>
          <w:szCs w:val="28"/>
        </w:rPr>
        <w:t>:</w:t>
      </w:r>
    </w:p>
    <w:p w:rsidR="00622269" w:rsidRDefault="00EF7498" w:rsidP="00493002">
      <w:pPr>
        <w:spacing w:before="120" w:after="0" w:line="240" w:lineRule="auto"/>
        <w:ind w:firstLine="567"/>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00622269" w:rsidRPr="001A530C">
        <w:rPr>
          <w:rFonts w:asciiTheme="majorHAnsi" w:hAnsiTheme="majorHAnsi" w:cstheme="majorHAnsi"/>
          <w:color w:val="000000" w:themeColor="text1"/>
          <w:sz w:val="28"/>
          <w:szCs w:val="28"/>
        </w:rPr>
        <w:t xml:space="preserve">Sở Tư pháp </w:t>
      </w:r>
      <w:r w:rsidR="00550C1E" w:rsidRPr="00550C1E">
        <w:rPr>
          <w:rFonts w:asciiTheme="majorHAnsi" w:hAnsiTheme="majorHAnsi" w:cstheme="majorHAnsi"/>
          <w:color w:val="000000" w:themeColor="text1"/>
          <w:sz w:val="28"/>
          <w:szCs w:val="28"/>
        </w:rPr>
        <w:t xml:space="preserve">phối hợp với các cơ quan liên quan </w:t>
      </w:r>
      <w:r w:rsidR="00622269" w:rsidRPr="001A530C">
        <w:rPr>
          <w:rFonts w:asciiTheme="majorHAnsi" w:hAnsiTheme="majorHAnsi" w:cstheme="majorHAnsi"/>
          <w:color w:val="000000" w:themeColor="text1"/>
          <w:sz w:val="28"/>
          <w:szCs w:val="28"/>
        </w:rPr>
        <w:t>đăng thông tin tìm gia đình thay thế cho trẻ theo đúng quy định tại Luậ</w:t>
      </w:r>
      <w:r w:rsidR="00622269">
        <w:rPr>
          <w:rFonts w:asciiTheme="majorHAnsi" w:hAnsiTheme="majorHAnsi" w:cstheme="majorHAnsi"/>
          <w:color w:val="000000" w:themeColor="text1"/>
          <w:sz w:val="28"/>
          <w:szCs w:val="28"/>
        </w:rPr>
        <w:t>t N</w:t>
      </w:r>
      <w:r w:rsidR="00622269" w:rsidRPr="001A530C">
        <w:rPr>
          <w:rFonts w:asciiTheme="majorHAnsi" w:hAnsiTheme="majorHAnsi" w:cstheme="majorHAnsi"/>
          <w:color w:val="000000" w:themeColor="text1"/>
          <w:sz w:val="28"/>
          <w:szCs w:val="28"/>
        </w:rPr>
        <w:t xml:space="preserve">uôi con nuôi và các văn bản </w:t>
      </w:r>
      <w:r w:rsidR="00E3608F" w:rsidRPr="00E3608F">
        <w:rPr>
          <w:rFonts w:asciiTheme="majorHAnsi" w:hAnsiTheme="majorHAnsi" w:cstheme="majorHAnsi"/>
          <w:color w:val="000000" w:themeColor="text1"/>
          <w:sz w:val="28"/>
          <w:szCs w:val="28"/>
        </w:rPr>
        <w:t xml:space="preserve">trên các phương tiện thông tin đại chúng (Báo, Đài, loa truyền thanh); </w:t>
      </w:r>
      <w:r w:rsidR="00622269" w:rsidRPr="00CF2C1E">
        <w:rPr>
          <w:rFonts w:asciiTheme="majorHAnsi" w:hAnsiTheme="majorHAnsi" w:cstheme="majorHAnsi"/>
          <w:color w:val="000000" w:themeColor="text1"/>
          <w:sz w:val="28"/>
          <w:szCs w:val="28"/>
          <w:lang w:val="da-DK"/>
        </w:rPr>
        <w:t>trong Tờ gấp pháp luật</w:t>
      </w:r>
      <w:r w:rsidR="00622269" w:rsidRPr="001A530C">
        <w:rPr>
          <w:rFonts w:asciiTheme="majorHAnsi" w:hAnsiTheme="majorHAnsi" w:cstheme="majorHAnsi"/>
          <w:color w:val="000000" w:themeColor="text1"/>
          <w:sz w:val="28"/>
          <w:szCs w:val="28"/>
        </w:rPr>
        <w:t>. Tuy nhiên, số lượng đăng ký nhu cầ</w:t>
      </w:r>
      <w:r w:rsidR="00622269">
        <w:rPr>
          <w:rFonts w:asciiTheme="majorHAnsi" w:hAnsiTheme="majorHAnsi" w:cstheme="majorHAnsi"/>
          <w:color w:val="000000" w:themeColor="text1"/>
          <w:sz w:val="28"/>
          <w:szCs w:val="28"/>
        </w:rPr>
        <w:t xml:space="preserve">u nhận con nuôi </w:t>
      </w:r>
      <w:r w:rsidR="00550C1E" w:rsidRPr="00550C1E">
        <w:rPr>
          <w:rFonts w:asciiTheme="majorHAnsi" w:hAnsiTheme="majorHAnsi" w:cstheme="majorHAnsi"/>
          <w:color w:val="000000" w:themeColor="text1"/>
          <w:sz w:val="28"/>
          <w:szCs w:val="28"/>
        </w:rPr>
        <w:t xml:space="preserve">nộp hồ sơ </w:t>
      </w:r>
      <w:r w:rsidR="00D06CAE">
        <w:rPr>
          <w:rFonts w:asciiTheme="majorHAnsi" w:hAnsiTheme="majorHAnsi" w:cstheme="majorHAnsi"/>
          <w:color w:val="000000" w:themeColor="text1"/>
          <w:sz w:val="28"/>
          <w:szCs w:val="28"/>
        </w:rPr>
        <w:t>tại Sở Tư pháp</w:t>
      </w:r>
      <w:r w:rsidR="00622269" w:rsidRPr="001A530C">
        <w:rPr>
          <w:rFonts w:asciiTheme="majorHAnsi" w:hAnsiTheme="majorHAnsi" w:cstheme="majorHAnsi"/>
          <w:color w:val="000000" w:themeColor="text1"/>
          <w:sz w:val="28"/>
          <w:szCs w:val="28"/>
        </w:rPr>
        <w:t xml:space="preserve"> chiếm tỷ lệ thấp (01 hồ sơ), các trường hợp khác, chỉ liên hệ với Sở Tư pháp qua điện thoại.</w:t>
      </w:r>
      <w:r w:rsidR="00622269" w:rsidRPr="007D037A">
        <w:rPr>
          <w:rFonts w:asciiTheme="majorHAnsi" w:hAnsiTheme="majorHAnsi" w:cstheme="majorHAnsi"/>
          <w:color w:val="000000" w:themeColor="text1"/>
          <w:sz w:val="28"/>
          <w:szCs w:val="28"/>
        </w:rPr>
        <w:t xml:space="preserve"> Qua nắm bắt, các trường hợp này đều mong muốn nhận trẻ </w:t>
      </w:r>
      <w:r w:rsidR="00622269" w:rsidRPr="004A2679">
        <w:rPr>
          <w:rFonts w:asciiTheme="majorHAnsi" w:hAnsiTheme="majorHAnsi" w:cstheme="majorHAnsi"/>
          <w:color w:val="000000" w:themeColor="text1"/>
          <w:sz w:val="28"/>
          <w:szCs w:val="28"/>
        </w:rPr>
        <w:t>khỏe mạnh làm con nuôi</w:t>
      </w:r>
      <w:r w:rsidR="00622269" w:rsidRPr="004F3F44">
        <w:rPr>
          <w:rFonts w:asciiTheme="majorHAnsi" w:hAnsiTheme="majorHAnsi" w:cstheme="majorHAnsi"/>
          <w:color w:val="000000" w:themeColor="text1"/>
          <w:sz w:val="28"/>
          <w:szCs w:val="28"/>
        </w:rPr>
        <w:t xml:space="preserve"> và không thường trú tại địa phương.</w:t>
      </w:r>
    </w:p>
    <w:p w:rsidR="00521DEA" w:rsidRPr="006027E6" w:rsidRDefault="00521DEA" w:rsidP="00493002">
      <w:pPr>
        <w:spacing w:before="120" w:after="0" w:line="240" w:lineRule="auto"/>
        <w:ind w:firstLine="567"/>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Theo quy định tại </w:t>
      </w:r>
      <w:r w:rsidRPr="006A4DAC">
        <w:rPr>
          <w:rFonts w:asciiTheme="majorHAnsi" w:hAnsiTheme="majorHAnsi" w:cstheme="majorHAnsi"/>
          <w:spacing w:val="-4"/>
          <w:sz w:val="28"/>
          <w:szCs w:val="28"/>
        </w:rPr>
        <w:t>Nghị định số 24/2019/NĐ-CP ngày 05/3/2019 của Chính phủ sửa đổi, bổ sung Nghị định số 19/2011/NĐ-CP ngày 21/3/2011 hướng dẫn thi hành một số điều của Luật Nuôi con nuôi</w:t>
      </w:r>
      <w:r>
        <w:rPr>
          <w:rFonts w:asciiTheme="majorHAnsi" w:hAnsiTheme="majorHAnsi" w:cstheme="majorHAnsi"/>
          <w:spacing w:val="-4"/>
          <w:sz w:val="28"/>
          <w:szCs w:val="28"/>
        </w:rPr>
        <w:t xml:space="preserve"> quy định các cơ sở </w:t>
      </w:r>
      <w:r w:rsidR="00BF70A4">
        <w:rPr>
          <w:rFonts w:asciiTheme="majorHAnsi" w:hAnsiTheme="majorHAnsi" w:cstheme="majorHAnsi"/>
          <w:spacing w:val="-4"/>
          <w:sz w:val="28"/>
          <w:szCs w:val="28"/>
        </w:rPr>
        <w:t>trợ giúp xã hội</w:t>
      </w:r>
      <w:r>
        <w:rPr>
          <w:rFonts w:asciiTheme="majorHAnsi" w:hAnsiTheme="majorHAnsi" w:cstheme="majorHAnsi"/>
          <w:spacing w:val="-4"/>
          <w:sz w:val="28"/>
          <w:szCs w:val="28"/>
        </w:rPr>
        <w:t xml:space="preserve"> được thành lập hợp pháp, cơ sở tôn giáo đều có trách nhiệm đánh giá nhu cầu và lập hồ sơ trẻ em cần tìm gia đình thay thế (nhận </w:t>
      </w:r>
      <w:r w:rsidR="00E91538">
        <w:rPr>
          <w:rFonts w:asciiTheme="majorHAnsi" w:hAnsiTheme="majorHAnsi" w:cstheme="majorHAnsi"/>
          <w:spacing w:val="-4"/>
          <w:sz w:val="28"/>
          <w:szCs w:val="28"/>
        </w:rPr>
        <w:t xml:space="preserve">làm </w:t>
      </w:r>
      <w:r>
        <w:rPr>
          <w:rFonts w:asciiTheme="majorHAnsi" w:hAnsiTheme="majorHAnsi" w:cstheme="majorHAnsi"/>
          <w:spacing w:val="-4"/>
          <w:sz w:val="28"/>
          <w:szCs w:val="28"/>
        </w:rPr>
        <w:t xml:space="preserve">con nuôi) để báo cáo cơ quan chủ quản. Tuy nhiên, qua báo cáo rà soát của Sở Lao </w:t>
      </w:r>
      <w:r w:rsidR="00E91538">
        <w:rPr>
          <w:rFonts w:asciiTheme="majorHAnsi" w:hAnsiTheme="majorHAnsi" w:cstheme="majorHAnsi"/>
          <w:spacing w:val="-4"/>
          <w:sz w:val="28"/>
          <w:szCs w:val="28"/>
        </w:rPr>
        <w:t xml:space="preserve">động, Thương binh và Xã hội thì số lượng cơ sở </w:t>
      </w:r>
      <w:r w:rsidR="00BF70A4">
        <w:rPr>
          <w:rFonts w:asciiTheme="majorHAnsi" w:hAnsiTheme="majorHAnsi" w:cstheme="majorHAnsi"/>
          <w:spacing w:val="-4"/>
          <w:sz w:val="28"/>
          <w:szCs w:val="28"/>
        </w:rPr>
        <w:t>t</w:t>
      </w:r>
      <w:r w:rsidR="00353913">
        <w:rPr>
          <w:rFonts w:asciiTheme="majorHAnsi" w:hAnsiTheme="majorHAnsi" w:cstheme="majorHAnsi"/>
          <w:spacing w:val="-4"/>
          <w:sz w:val="28"/>
          <w:szCs w:val="28"/>
        </w:rPr>
        <w:t>rợ giúp xã hội</w:t>
      </w:r>
      <w:r w:rsidR="00E91538">
        <w:rPr>
          <w:rFonts w:asciiTheme="majorHAnsi" w:hAnsiTheme="majorHAnsi" w:cstheme="majorHAnsi"/>
          <w:spacing w:val="-4"/>
          <w:sz w:val="28"/>
          <w:szCs w:val="28"/>
        </w:rPr>
        <w:t xml:space="preserve"> tham gia đánh giá nhu cầu và lập hồ sơ trẻ em cần cần được nhận con nuôi rất thấp (01/11 cơ sở). Số lượng trẻ em đang được nuôi dưỡng tại các cơ sở là 348 trẻ thuộc đối tượng cần tìm gia đình thay thế, trong đó chỉ có 22 trẻ cần chuyển hình thức chăm sóc thay thế (chiế</w:t>
      </w:r>
      <w:r w:rsidR="006C27A3">
        <w:rPr>
          <w:rFonts w:asciiTheme="majorHAnsi" w:hAnsiTheme="majorHAnsi" w:cstheme="majorHAnsi"/>
          <w:spacing w:val="-4"/>
          <w:sz w:val="28"/>
          <w:szCs w:val="28"/>
        </w:rPr>
        <w:t>m 6.32%)</w:t>
      </w:r>
      <w:r w:rsidR="006C27A3" w:rsidRPr="006C27A3">
        <w:rPr>
          <w:rFonts w:asciiTheme="majorHAnsi" w:hAnsiTheme="majorHAnsi" w:cstheme="majorHAnsi"/>
          <w:spacing w:val="-4"/>
          <w:sz w:val="28"/>
          <w:szCs w:val="28"/>
        </w:rPr>
        <w:t xml:space="preserve"> và chỉ tập trung tại Trung tâm </w:t>
      </w:r>
      <w:r w:rsidR="006027E6" w:rsidRPr="006027E6">
        <w:rPr>
          <w:rFonts w:asciiTheme="majorHAnsi" w:hAnsiTheme="majorHAnsi" w:cstheme="majorHAnsi"/>
          <w:color w:val="000000" w:themeColor="text1"/>
          <w:sz w:val="28"/>
          <w:szCs w:val="28"/>
        </w:rPr>
        <w:t xml:space="preserve">Bảo trợ và Công tác xã hội – thuộc Sở Lao động, Thương binh và Xã Hội </w:t>
      </w:r>
      <w:r w:rsidR="006027E6" w:rsidRPr="006027E6">
        <w:rPr>
          <w:rFonts w:asciiTheme="majorHAnsi" w:hAnsiTheme="majorHAnsi" w:cstheme="majorHAnsi"/>
          <w:i/>
          <w:color w:val="000000" w:themeColor="text1"/>
          <w:sz w:val="28"/>
          <w:szCs w:val="28"/>
        </w:rPr>
        <w:t>(cơ sở công lập).</w:t>
      </w:r>
      <w:r w:rsidR="006027E6" w:rsidRPr="006027E6">
        <w:rPr>
          <w:rFonts w:asciiTheme="majorHAnsi" w:hAnsiTheme="majorHAnsi" w:cstheme="majorHAnsi"/>
          <w:color w:val="000000" w:themeColor="text1"/>
          <w:sz w:val="28"/>
          <w:szCs w:val="28"/>
        </w:rPr>
        <w:t xml:space="preserve"> </w:t>
      </w:r>
    </w:p>
    <w:p w:rsidR="001B444F" w:rsidRDefault="00EF7498" w:rsidP="00011F3B">
      <w:pPr>
        <w:spacing w:before="120" w:after="120" w:line="240" w:lineRule="auto"/>
        <w:ind w:firstLine="567"/>
        <w:jc w:val="both"/>
        <w:rPr>
          <w:rFonts w:asciiTheme="majorHAnsi" w:hAnsiTheme="majorHAnsi" w:cstheme="majorHAnsi"/>
          <w:sz w:val="28"/>
          <w:szCs w:val="28"/>
        </w:rPr>
      </w:pPr>
      <w:r>
        <w:rPr>
          <w:rFonts w:asciiTheme="majorHAnsi" w:hAnsiTheme="majorHAnsi" w:cstheme="majorHAnsi"/>
          <w:sz w:val="28"/>
          <w:szCs w:val="28"/>
        </w:rPr>
        <w:t xml:space="preserve">- </w:t>
      </w:r>
      <w:r w:rsidR="001B444F" w:rsidRPr="001B444F">
        <w:rPr>
          <w:rFonts w:asciiTheme="majorHAnsi" w:hAnsiTheme="majorHAnsi" w:cstheme="majorHAnsi"/>
          <w:sz w:val="28"/>
          <w:szCs w:val="28"/>
        </w:rPr>
        <w:t xml:space="preserve">Thực hiện </w:t>
      </w:r>
      <w:r w:rsidR="00D06CAE">
        <w:rPr>
          <w:rFonts w:asciiTheme="majorHAnsi" w:hAnsiTheme="majorHAnsi" w:cstheme="majorHAnsi"/>
          <w:sz w:val="28"/>
          <w:szCs w:val="28"/>
        </w:rPr>
        <w:t xml:space="preserve">Luật Nuôi con nuôi và </w:t>
      </w:r>
      <w:r w:rsidR="001B444F" w:rsidRPr="001B444F">
        <w:rPr>
          <w:rFonts w:asciiTheme="majorHAnsi" w:hAnsiTheme="majorHAnsi" w:cstheme="majorHAnsi"/>
          <w:sz w:val="28"/>
          <w:szCs w:val="28"/>
        </w:rPr>
        <w:t xml:space="preserve">Công ước La Hay </w:t>
      </w:r>
      <w:r w:rsidR="00622269">
        <w:rPr>
          <w:rFonts w:asciiTheme="majorHAnsi" w:hAnsiTheme="majorHAnsi" w:cstheme="majorHAnsi"/>
          <w:sz w:val="28"/>
          <w:szCs w:val="28"/>
        </w:rPr>
        <w:t>số 33</w:t>
      </w:r>
      <w:r w:rsidR="001B444F" w:rsidRPr="001B444F">
        <w:rPr>
          <w:rFonts w:asciiTheme="majorHAnsi" w:hAnsiTheme="majorHAnsi" w:cstheme="majorHAnsi"/>
          <w:sz w:val="28"/>
          <w:szCs w:val="28"/>
        </w:rPr>
        <w:t xml:space="preserve"> nhằm bảo đảm lợi ích tốt nhất của trẻ em là cố gắng duy trì trẻ em sống trong môi trường gia đình hoặc tái đoàn tụ với gia đình. Vì vậy, đối với trẻ em bỏ rơi, trẻ em mồ côi sau khi được tiếp nhận, </w:t>
      </w:r>
      <w:r w:rsidR="00D06CAE">
        <w:rPr>
          <w:rFonts w:asciiTheme="majorHAnsi" w:hAnsiTheme="majorHAnsi" w:cstheme="majorHAnsi"/>
          <w:sz w:val="28"/>
          <w:szCs w:val="28"/>
        </w:rPr>
        <w:t xml:space="preserve">một số cơ sở </w:t>
      </w:r>
      <w:r w:rsidR="00BF70A4">
        <w:rPr>
          <w:rFonts w:asciiTheme="majorHAnsi" w:hAnsiTheme="majorHAnsi" w:cstheme="majorHAnsi"/>
          <w:sz w:val="28"/>
          <w:szCs w:val="28"/>
        </w:rPr>
        <w:t>t</w:t>
      </w:r>
      <w:r w:rsidR="00D06CAE">
        <w:rPr>
          <w:rFonts w:asciiTheme="majorHAnsi" w:hAnsiTheme="majorHAnsi" w:cstheme="majorHAnsi"/>
          <w:sz w:val="28"/>
          <w:szCs w:val="28"/>
        </w:rPr>
        <w:t>rợ giúp xã hội</w:t>
      </w:r>
      <w:r w:rsidR="001B444F" w:rsidRPr="001B444F">
        <w:rPr>
          <w:rFonts w:asciiTheme="majorHAnsi" w:hAnsiTheme="majorHAnsi" w:cstheme="majorHAnsi"/>
          <w:sz w:val="28"/>
          <w:szCs w:val="28"/>
        </w:rPr>
        <w:t xml:space="preserve"> tích cực thực hiện công tác xác minh nguồn gốc gia đình trẻ nhằm tạo điều kiện cho trẻ có cơ hội đoàn tụ gia đình sống cùng người thân ruột thịt. </w:t>
      </w:r>
      <w:r w:rsidR="004536E5" w:rsidRPr="004536E5">
        <w:rPr>
          <w:rFonts w:asciiTheme="majorHAnsi" w:hAnsiTheme="majorHAnsi" w:cstheme="majorHAnsi"/>
          <w:sz w:val="28"/>
          <w:szCs w:val="28"/>
        </w:rPr>
        <w:t>Tuy nhiên, c</w:t>
      </w:r>
      <w:r w:rsidR="00D06CAE" w:rsidRPr="001B444F">
        <w:rPr>
          <w:rFonts w:asciiTheme="majorHAnsi" w:hAnsiTheme="majorHAnsi" w:cstheme="majorHAnsi"/>
          <w:sz w:val="28"/>
          <w:szCs w:val="28"/>
        </w:rPr>
        <w:t xml:space="preserve">ông </w:t>
      </w:r>
      <w:r w:rsidR="001B444F" w:rsidRPr="001B444F">
        <w:rPr>
          <w:rFonts w:asciiTheme="majorHAnsi" w:hAnsiTheme="majorHAnsi" w:cstheme="majorHAnsi"/>
          <w:sz w:val="28"/>
          <w:szCs w:val="28"/>
        </w:rPr>
        <w:t xml:space="preserve">tác này còn gặp </w:t>
      </w:r>
      <w:r w:rsidR="004536E5" w:rsidRPr="004536E5">
        <w:rPr>
          <w:rFonts w:asciiTheme="majorHAnsi" w:hAnsiTheme="majorHAnsi" w:cstheme="majorHAnsi"/>
          <w:sz w:val="28"/>
          <w:szCs w:val="28"/>
        </w:rPr>
        <w:t>khó khăn</w:t>
      </w:r>
      <w:r w:rsidR="001B444F" w:rsidRPr="001B444F">
        <w:rPr>
          <w:rFonts w:asciiTheme="majorHAnsi" w:hAnsiTheme="majorHAnsi" w:cstheme="majorHAnsi"/>
          <w:sz w:val="28"/>
          <w:szCs w:val="28"/>
        </w:rPr>
        <w:t xml:space="preserve"> do thông tin của cha mẹ trẻ bị bỏ rơi không có hoặc không có thật. </w:t>
      </w:r>
      <w:r w:rsidR="004536E5" w:rsidRPr="004536E5">
        <w:rPr>
          <w:rFonts w:asciiTheme="majorHAnsi" w:hAnsiTheme="majorHAnsi" w:cstheme="majorHAnsi"/>
          <w:sz w:val="28"/>
          <w:szCs w:val="28"/>
        </w:rPr>
        <w:t>Mặt khác, p</w:t>
      </w:r>
      <w:r w:rsidR="001B444F" w:rsidRPr="001B444F">
        <w:rPr>
          <w:rFonts w:asciiTheme="majorHAnsi" w:hAnsiTheme="majorHAnsi" w:cstheme="majorHAnsi"/>
          <w:sz w:val="28"/>
          <w:szCs w:val="28"/>
        </w:rPr>
        <w:t xml:space="preserve">hần lớn cha mẹ </w:t>
      </w:r>
      <w:r w:rsidR="004536E5" w:rsidRPr="004536E5">
        <w:rPr>
          <w:rFonts w:asciiTheme="majorHAnsi" w:hAnsiTheme="majorHAnsi" w:cstheme="majorHAnsi"/>
          <w:sz w:val="28"/>
          <w:szCs w:val="28"/>
        </w:rPr>
        <w:t xml:space="preserve">của trẻ bị </w:t>
      </w:r>
      <w:r w:rsidR="001B444F" w:rsidRPr="001B444F">
        <w:rPr>
          <w:rFonts w:asciiTheme="majorHAnsi" w:hAnsiTheme="majorHAnsi" w:cstheme="majorHAnsi"/>
          <w:sz w:val="28"/>
          <w:szCs w:val="28"/>
        </w:rPr>
        <w:t xml:space="preserve">bỏ rơi </w:t>
      </w:r>
      <w:r w:rsidR="00011F3B" w:rsidRPr="00011F3B">
        <w:rPr>
          <w:rFonts w:asciiTheme="majorHAnsi" w:hAnsiTheme="majorHAnsi" w:cstheme="majorHAnsi"/>
          <w:sz w:val="28"/>
          <w:szCs w:val="28"/>
        </w:rPr>
        <w:t xml:space="preserve">cư trú </w:t>
      </w:r>
      <w:r w:rsidR="001B444F" w:rsidRPr="001B444F">
        <w:rPr>
          <w:rFonts w:asciiTheme="majorHAnsi" w:hAnsiTheme="majorHAnsi" w:cstheme="majorHAnsi"/>
          <w:sz w:val="28"/>
          <w:szCs w:val="28"/>
        </w:rPr>
        <w:t xml:space="preserve">ở các tỉnh </w:t>
      </w:r>
      <w:r w:rsidR="00011F3B" w:rsidRPr="00011F3B">
        <w:rPr>
          <w:rFonts w:asciiTheme="majorHAnsi" w:hAnsiTheme="majorHAnsi" w:cstheme="majorHAnsi"/>
          <w:sz w:val="28"/>
          <w:szCs w:val="28"/>
        </w:rPr>
        <w:t xml:space="preserve">khác nên việc </w:t>
      </w:r>
      <w:r w:rsidR="001B444F" w:rsidRPr="001B444F">
        <w:rPr>
          <w:rFonts w:asciiTheme="majorHAnsi" w:hAnsiTheme="majorHAnsi" w:cstheme="majorHAnsi"/>
          <w:sz w:val="28"/>
          <w:szCs w:val="28"/>
        </w:rPr>
        <w:t>đi lạ</w:t>
      </w:r>
      <w:r w:rsidR="00011F3B">
        <w:rPr>
          <w:rFonts w:asciiTheme="majorHAnsi" w:hAnsiTheme="majorHAnsi" w:cstheme="majorHAnsi"/>
          <w:sz w:val="28"/>
          <w:szCs w:val="28"/>
        </w:rPr>
        <w:t xml:space="preserve">i khó </w:t>
      </w:r>
      <w:r w:rsidR="00011F3B">
        <w:rPr>
          <w:rFonts w:asciiTheme="majorHAnsi" w:hAnsiTheme="majorHAnsi" w:cstheme="majorHAnsi"/>
          <w:sz w:val="28"/>
          <w:szCs w:val="28"/>
        </w:rPr>
        <w:lastRenderedPageBreak/>
        <w:t>khăn</w:t>
      </w:r>
      <w:r w:rsidR="00011F3B" w:rsidRPr="00011F3B">
        <w:rPr>
          <w:rFonts w:asciiTheme="majorHAnsi" w:hAnsiTheme="majorHAnsi" w:cstheme="majorHAnsi"/>
          <w:sz w:val="28"/>
          <w:szCs w:val="28"/>
        </w:rPr>
        <w:t xml:space="preserve">, </w:t>
      </w:r>
      <w:r w:rsidR="001B444F" w:rsidRPr="001B444F">
        <w:rPr>
          <w:rFonts w:asciiTheme="majorHAnsi" w:hAnsiTheme="majorHAnsi" w:cstheme="majorHAnsi"/>
          <w:sz w:val="28"/>
          <w:szCs w:val="28"/>
        </w:rPr>
        <w:t>việc xác minh hồ sơ mất nhiều thờ</w:t>
      </w:r>
      <w:r w:rsidR="006E08C8">
        <w:rPr>
          <w:rFonts w:asciiTheme="majorHAnsi" w:hAnsiTheme="majorHAnsi" w:cstheme="majorHAnsi"/>
          <w:sz w:val="28"/>
          <w:szCs w:val="28"/>
        </w:rPr>
        <w:t>i gian.</w:t>
      </w:r>
      <w:r>
        <w:rPr>
          <w:rFonts w:asciiTheme="majorHAnsi" w:hAnsiTheme="majorHAnsi" w:cstheme="majorHAnsi"/>
          <w:sz w:val="28"/>
          <w:szCs w:val="28"/>
        </w:rPr>
        <w:t xml:space="preserve"> </w:t>
      </w:r>
      <w:r w:rsidR="001B444F" w:rsidRPr="001B444F">
        <w:rPr>
          <w:rFonts w:asciiTheme="majorHAnsi" w:hAnsiTheme="majorHAnsi" w:cstheme="majorHAnsi"/>
          <w:sz w:val="28"/>
          <w:szCs w:val="28"/>
        </w:rPr>
        <w:t>Bên cạnh đó, có một số trường hợp trẻ bỏ rơi đã tìm được gia đình ruột nhưng do nhiều lý do thân nhân của trẻ chưa nhận thức được nghĩa vụ và trách nhiệm trong việc đón nhận trẻ đoàn tụ gia đình</w:t>
      </w:r>
      <w:r w:rsidR="001C4348" w:rsidRPr="001C4348">
        <w:rPr>
          <w:rFonts w:asciiTheme="majorHAnsi" w:hAnsiTheme="majorHAnsi" w:cstheme="majorHAnsi"/>
          <w:sz w:val="28"/>
          <w:szCs w:val="28"/>
        </w:rPr>
        <w:t>. Vì vậy, cơ sở trợ giúp xã hội</w:t>
      </w:r>
      <w:r w:rsidR="001B444F" w:rsidRPr="001B444F">
        <w:rPr>
          <w:rFonts w:asciiTheme="majorHAnsi" w:hAnsiTheme="majorHAnsi" w:cstheme="majorHAnsi"/>
          <w:sz w:val="28"/>
          <w:szCs w:val="28"/>
        </w:rPr>
        <w:t xml:space="preserve"> chậm trong việc kết luận trẻ đủ điều kiện lập thủ tục tìm gia đình thay thế.  </w:t>
      </w:r>
    </w:p>
    <w:p w:rsidR="001B5377" w:rsidRDefault="006E08C8" w:rsidP="00493002">
      <w:pPr>
        <w:spacing w:before="120" w:after="120"/>
        <w:ind w:firstLine="567"/>
        <w:jc w:val="both"/>
        <w:rPr>
          <w:rFonts w:asciiTheme="majorHAnsi" w:hAnsiTheme="majorHAnsi" w:cstheme="majorHAnsi"/>
          <w:b/>
          <w:sz w:val="28"/>
          <w:szCs w:val="28"/>
          <w:lang w:val="en-US"/>
        </w:rPr>
      </w:pPr>
      <w:r w:rsidRPr="006C2C00">
        <w:rPr>
          <w:rFonts w:asciiTheme="majorHAnsi" w:hAnsiTheme="majorHAnsi" w:cstheme="majorHAnsi"/>
          <w:b/>
          <w:sz w:val="28"/>
          <w:szCs w:val="28"/>
        </w:rPr>
        <w:t>3.</w:t>
      </w:r>
      <w:r w:rsidR="001B444F" w:rsidRPr="006C2C00">
        <w:rPr>
          <w:rFonts w:asciiTheme="majorHAnsi" w:hAnsiTheme="majorHAnsi" w:cstheme="majorHAnsi"/>
          <w:b/>
          <w:sz w:val="28"/>
          <w:szCs w:val="28"/>
        </w:rPr>
        <w:t xml:space="preserve"> Kiến nghị, đề xuất</w:t>
      </w:r>
    </w:p>
    <w:p w:rsidR="006C2C00" w:rsidRPr="006C2C00" w:rsidRDefault="006C2C00" w:rsidP="00493002">
      <w:pPr>
        <w:spacing w:before="120" w:after="120"/>
        <w:ind w:firstLine="567"/>
        <w:jc w:val="both"/>
        <w:rPr>
          <w:rFonts w:asciiTheme="majorHAnsi" w:hAnsiTheme="majorHAnsi" w:cstheme="majorHAnsi"/>
          <w:sz w:val="28"/>
          <w:szCs w:val="28"/>
          <w:lang w:val="en-US"/>
        </w:rPr>
      </w:pPr>
      <w:r w:rsidRPr="006C2C00">
        <w:rPr>
          <w:rFonts w:asciiTheme="majorHAnsi" w:hAnsiTheme="majorHAnsi" w:cstheme="majorHAnsi"/>
          <w:sz w:val="28"/>
          <w:szCs w:val="28"/>
          <w:lang w:val="en-US"/>
        </w:rPr>
        <w:t>Từ những khó khăn, vướng mắc trên, Sở Tư pháp có một số kiến nghị, đề xuất như sau:</w:t>
      </w:r>
    </w:p>
    <w:p w:rsidR="00622269" w:rsidRPr="00497AF4" w:rsidRDefault="00622269" w:rsidP="00497AF4">
      <w:pPr>
        <w:tabs>
          <w:tab w:val="left" w:pos="709"/>
          <w:tab w:val="left" w:pos="1134"/>
        </w:tabs>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rPr>
        <w:t xml:space="preserve">- </w:t>
      </w:r>
      <w:r w:rsidR="00CF14EC">
        <w:rPr>
          <w:rFonts w:asciiTheme="majorHAnsi" w:hAnsiTheme="majorHAnsi" w:cstheme="majorHAnsi"/>
          <w:sz w:val="28"/>
          <w:szCs w:val="28"/>
          <w:lang w:val="en-US"/>
        </w:rPr>
        <w:t xml:space="preserve">Đề nghị Bộ Tư pháp phối hợp với Bộ Lao động, Thương binh và Xã hội xem xét </w:t>
      </w:r>
      <w:r w:rsidR="00497AF4">
        <w:rPr>
          <w:rFonts w:asciiTheme="majorHAnsi" w:hAnsiTheme="majorHAnsi" w:cstheme="majorHAnsi"/>
          <w:sz w:val="28"/>
          <w:szCs w:val="28"/>
          <w:lang w:val="en-US"/>
        </w:rPr>
        <w:t xml:space="preserve">bổ sung </w:t>
      </w:r>
      <w:r w:rsidR="001B444F" w:rsidRPr="001B444F">
        <w:rPr>
          <w:rFonts w:asciiTheme="majorHAnsi" w:hAnsiTheme="majorHAnsi" w:cstheme="majorHAnsi"/>
          <w:sz w:val="28"/>
          <w:szCs w:val="28"/>
        </w:rPr>
        <w:t xml:space="preserve">quy định </w:t>
      </w:r>
      <w:r w:rsidR="00497AF4">
        <w:rPr>
          <w:rFonts w:asciiTheme="majorHAnsi" w:hAnsiTheme="majorHAnsi" w:cstheme="majorHAnsi"/>
          <w:sz w:val="28"/>
          <w:szCs w:val="28"/>
          <w:lang w:val="en-US"/>
        </w:rPr>
        <w:t xml:space="preserve">về </w:t>
      </w:r>
      <w:r w:rsidR="001B444F" w:rsidRPr="001B444F">
        <w:rPr>
          <w:rFonts w:asciiTheme="majorHAnsi" w:hAnsiTheme="majorHAnsi" w:cstheme="majorHAnsi"/>
          <w:sz w:val="28"/>
          <w:szCs w:val="28"/>
        </w:rPr>
        <w:t xml:space="preserve">thời hạn kết thúc việc xác minh tìm nguồn gốc gia đình đối với những trường hợp hồ sơ trẻ không thể hiện thông tin thân nhân hoặc có thông tin nhưng không có thật. Đối với những trường hợp trẻ bỏ rơi đã tìm được gia đình nhưng thân nhân không hợp tác trong việc đón trẻ đoàn tụ gia đình cũng cần quy định thời hạn cụ thể nhằm rút ngắn thời gian xác minh và đảm bảo lợi ích tốt nhất của trẻ, nhất là đối với những trẻ bệnh, khuyết tật, cần được can thiệp sức khỏe kịp thời. </w:t>
      </w:r>
    </w:p>
    <w:p w:rsidR="00622269" w:rsidRPr="001A530C" w:rsidRDefault="00622269" w:rsidP="00493002">
      <w:pPr>
        <w:spacing w:before="120" w:after="120" w:line="240" w:lineRule="auto"/>
        <w:ind w:firstLine="567"/>
        <w:jc w:val="both"/>
        <w:rPr>
          <w:rFonts w:asciiTheme="majorHAnsi" w:eastAsia="Times New Roman" w:hAnsiTheme="majorHAnsi" w:cstheme="majorHAnsi"/>
          <w:color w:val="000000" w:themeColor="text1"/>
          <w:sz w:val="28"/>
          <w:szCs w:val="28"/>
          <w:lang w:val="nl-NL"/>
        </w:rPr>
      </w:pPr>
      <w:r w:rsidRPr="007B696D">
        <w:rPr>
          <w:rFonts w:asciiTheme="majorHAnsi" w:hAnsiTheme="majorHAnsi" w:cstheme="majorHAnsi"/>
          <w:color w:val="000000" w:themeColor="text1"/>
          <w:sz w:val="28"/>
          <w:szCs w:val="28"/>
        </w:rPr>
        <w:t xml:space="preserve">- </w:t>
      </w:r>
      <w:r w:rsidRPr="00D801E6">
        <w:rPr>
          <w:rFonts w:asciiTheme="majorHAnsi" w:hAnsiTheme="majorHAnsi" w:cstheme="majorHAnsi"/>
          <w:color w:val="000000" w:themeColor="text1"/>
          <w:sz w:val="28"/>
          <w:szCs w:val="28"/>
        </w:rPr>
        <w:t>Tiếp tục t</w:t>
      </w:r>
      <w:r w:rsidRPr="001A530C">
        <w:rPr>
          <w:rFonts w:asciiTheme="majorHAnsi" w:hAnsiTheme="majorHAnsi" w:cstheme="majorHAnsi"/>
          <w:color w:val="000000" w:themeColor="text1"/>
          <w:sz w:val="28"/>
          <w:szCs w:val="28"/>
        </w:rPr>
        <w:t>ăng cường phối hợp giữa các cơ quan có liên quan trong công tác nuôi con nuôi theo quy định của pháp luậ</w:t>
      </w:r>
      <w:r>
        <w:rPr>
          <w:rFonts w:asciiTheme="majorHAnsi" w:hAnsiTheme="majorHAnsi" w:cstheme="majorHAnsi"/>
          <w:color w:val="000000" w:themeColor="text1"/>
          <w:sz w:val="28"/>
          <w:szCs w:val="28"/>
        </w:rPr>
        <w:t>t</w:t>
      </w:r>
      <w:r w:rsidRPr="007B696D">
        <w:rPr>
          <w:rFonts w:asciiTheme="majorHAnsi" w:hAnsiTheme="majorHAnsi" w:cstheme="majorHAnsi"/>
          <w:color w:val="000000" w:themeColor="text1"/>
          <w:sz w:val="28"/>
          <w:szCs w:val="28"/>
        </w:rPr>
        <w:t xml:space="preserve"> như: </w:t>
      </w:r>
      <w:r w:rsidRPr="001A530C">
        <w:rPr>
          <w:rFonts w:asciiTheme="majorHAnsi" w:hAnsiTheme="majorHAnsi" w:cstheme="majorHAnsi"/>
          <w:color w:val="000000" w:themeColor="text1"/>
          <w:sz w:val="28"/>
          <w:szCs w:val="28"/>
          <w:lang w:val="da-DK"/>
        </w:rPr>
        <w:t>Bộ Tư pháp tiếp tục phối hợp với Bộ Công an trong việc chỉ đạo trong ngành trong việc phối hợp xác minh về nhân thân của trẻ em bị bỏ rơi được cho làm con nuôi nước ngoài.</w:t>
      </w:r>
      <w:r w:rsidRPr="00E240F8">
        <w:rPr>
          <w:rFonts w:asciiTheme="majorHAnsi" w:eastAsia="Times New Roman" w:hAnsiTheme="majorHAnsi" w:cstheme="majorHAnsi"/>
          <w:color w:val="000000" w:themeColor="text1"/>
          <w:sz w:val="28"/>
          <w:szCs w:val="28"/>
          <w:lang w:val="nl-NL"/>
        </w:rPr>
        <w:t xml:space="preserve"> </w:t>
      </w:r>
      <w:r>
        <w:rPr>
          <w:rFonts w:asciiTheme="majorHAnsi" w:eastAsia="Times New Roman" w:hAnsiTheme="majorHAnsi" w:cstheme="majorHAnsi"/>
          <w:color w:val="000000" w:themeColor="text1"/>
          <w:sz w:val="28"/>
          <w:szCs w:val="28"/>
          <w:lang w:val="nl-NL"/>
        </w:rPr>
        <w:t xml:space="preserve">Phối hợp với Bộ Lao động – Thương binh và Xã hội tiếp tục có giải pháp; đôn đốc; </w:t>
      </w:r>
      <w:r w:rsidRPr="001A530C">
        <w:rPr>
          <w:rFonts w:asciiTheme="majorHAnsi" w:eastAsia="Times New Roman" w:hAnsiTheme="majorHAnsi" w:cstheme="majorHAnsi"/>
          <w:color w:val="000000" w:themeColor="text1"/>
          <w:sz w:val="28"/>
          <w:szCs w:val="28"/>
          <w:lang w:val="nl-NL"/>
        </w:rPr>
        <w:t xml:space="preserve">khuyến khích các cơ sở </w:t>
      </w:r>
      <w:r w:rsidR="00BF70A4">
        <w:rPr>
          <w:rFonts w:asciiTheme="majorHAnsi" w:eastAsia="Times New Roman" w:hAnsiTheme="majorHAnsi" w:cstheme="majorHAnsi"/>
          <w:color w:val="000000" w:themeColor="text1"/>
          <w:sz w:val="28"/>
          <w:szCs w:val="28"/>
        </w:rPr>
        <w:t>trợ giúp xã hội</w:t>
      </w:r>
      <w:r w:rsidRPr="001A530C">
        <w:rPr>
          <w:rFonts w:asciiTheme="majorHAnsi" w:eastAsia="Times New Roman" w:hAnsiTheme="majorHAnsi" w:cstheme="majorHAnsi"/>
          <w:color w:val="000000" w:themeColor="text1"/>
          <w:sz w:val="28"/>
          <w:szCs w:val="28"/>
          <w:lang w:val="nl-NL"/>
        </w:rPr>
        <w:t xml:space="preserve"> quan tâm đến việc lập danh sách tìm gia đình thay thế cho</w:t>
      </w:r>
      <w:r>
        <w:rPr>
          <w:rFonts w:asciiTheme="majorHAnsi" w:eastAsia="Times New Roman" w:hAnsiTheme="majorHAnsi" w:cstheme="majorHAnsi"/>
          <w:color w:val="000000" w:themeColor="text1"/>
          <w:sz w:val="28"/>
          <w:szCs w:val="28"/>
          <w:lang w:val="nl-NL"/>
        </w:rPr>
        <w:t xml:space="preserve"> trẻ qua hình thức cho con nuôi.</w:t>
      </w:r>
    </w:p>
    <w:p w:rsidR="00622269" w:rsidRDefault="00622269" w:rsidP="00493002">
      <w:pPr>
        <w:spacing w:before="120" w:after="120" w:line="240" w:lineRule="auto"/>
        <w:ind w:firstLine="567"/>
        <w:jc w:val="both"/>
        <w:rPr>
          <w:rFonts w:asciiTheme="majorHAnsi" w:eastAsia="Times New Roman" w:hAnsiTheme="majorHAnsi" w:cstheme="majorHAnsi"/>
          <w:color w:val="000000" w:themeColor="text1"/>
          <w:w w:val="105"/>
          <w:sz w:val="28"/>
          <w:szCs w:val="28"/>
          <w:lang w:val="da-DK"/>
        </w:rPr>
      </w:pPr>
      <w:r w:rsidRPr="001A530C">
        <w:rPr>
          <w:rFonts w:asciiTheme="majorHAnsi" w:eastAsia="Times New Roman" w:hAnsiTheme="majorHAnsi" w:cstheme="majorHAnsi"/>
          <w:color w:val="000000" w:themeColor="text1"/>
          <w:sz w:val="28"/>
          <w:szCs w:val="28"/>
          <w:lang w:val="nl-NL"/>
        </w:rPr>
        <w:t xml:space="preserve">- </w:t>
      </w:r>
      <w:r>
        <w:rPr>
          <w:rFonts w:asciiTheme="majorHAnsi" w:eastAsia="Times New Roman" w:hAnsiTheme="majorHAnsi" w:cstheme="majorHAnsi"/>
          <w:color w:val="000000" w:themeColor="text1"/>
          <w:sz w:val="28"/>
          <w:szCs w:val="28"/>
          <w:lang w:val="nl-NL"/>
        </w:rPr>
        <w:t>Tiếp tục quan tâm t</w:t>
      </w:r>
      <w:r w:rsidRPr="001A530C">
        <w:rPr>
          <w:rFonts w:asciiTheme="majorHAnsi" w:eastAsia="Times New Roman" w:hAnsiTheme="majorHAnsi" w:cstheme="majorHAnsi"/>
          <w:color w:val="000000" w:themeColor="text1"/>
          <w:w w:val="105"/>
          <w:sz w:val="28"/>
          <w:szCs w:val="28"/>
          <w:lang w:val="da-DK"/>
        </w:rPr>
        <w:t>ăng cường nguồn lực, nhận thức của cán bộ làm công tá</w:t>
      </w:r>
      <w:r w:rsidR="006C7DD0">
        <w:rPr>
          <w:rFonts w:asciiTheme="majorHAnsi" w:eastAsia="Times New Roman" w:hAnsiTheme="majorHAnsi" w:cstheme="majorHAnsi"/>
          <w:color w:val="000000" w:themeColor="text1"/>
          <w:w w:val="105"/>
          <w:sz w:val="28"/>
          <w:szCs w:val="28"/>
          <w:lang w:val="da-DK"/>
        </w:rPr>
        <w:t>c giải quyết việc nuôi con nuôi.</w:t>
      </w:r>
    </w:p>
    <w:p w:rsidR="001B444F" w:rsidRPr="001B444F" w:rsidRDefault="001B444F" w:rsidP="00493002">
      <w:pPr>
        <w:tabs>
          <w:tab w:val="left" w:pos="709"/>
          <w:tab w:val="left" w:pos="1134"/>
        </w:tabs>
        <w:spacing w:before="120" w:after="120" w:line="240" w:lineRule="auto"/>
        <w:ind w:firstLine="567"/>
        <w:jc w:val="both"/>
        <w:rPr>
          <w:rFonts w:asciiTheme="majorHAnsi" w:hAnsiTheme="majorHAnsi" w:cstheme="majorHAnsi"/>
          <w:sz w:val="28"/>
          <w:szCs w:val="28"/>
        </w:rPr>
      </w:pPr>
      <w:r w:rsidRPr="001B444F">
        <w:rPr>
          <w:rFonts w:asciiTheme="majorHAnsi" w:hAnsiTheme="majorHAnsi" w:cstheme="majorHAnsi"/>
          <w:sz w:val="28"/>
          <w:szCs w:val="28"/>
        </w:rPr>
        <w:t xml:space="preserve">Trên đây là tình hình thực hiện công tác rà soát, đánh giá trẻ em cần tìm gia đình thay thế tại </w:t>
      </w:r>
      <w:r w:rsidR="00622269">
        <w:rPr>
          <w:rFonts w:asciiTheme="majorHAnsi" w:hAnsiTheme="majorHAnsi" w:cstheme="majorHAnsi"/>
          <w:sz w:val="28"/>
          <w:szCs w:val="28"/>
        </w:rPr>
        <w:t>tỉnh Bình Dương</w:t>
      </w:r>
      <w:r w:rsidR="00C569A4" w:rsidRPr="00C569A4">
        <w:rPr>
          <w:rFonts w:asciiTheme="majorHAnsi" w:hAnsiTheme="majorHAnsi" w:cstheme="majorHAnsi"/>
          <w:sz w:val="28"/>
          <w:szCs w:val="28"/>
          <w:lang w:val="da-DK"/>
        </w:rPr>
        <w:t>, Sở Tư pháp</w:t>
      </w:r>
      <w:r w:rsidRPr="001B444F">
        <w:rPr>
          <w:rFonts w:asciiTheme="majorHAnsi" w:hAnsiTheme="majorHAnsi" w:cstheme="majorHAnsi"/>
          <w:sz w:val="28"/>
          <w:szCs w:val="28"/>
        </w:rPr>
        <w:t xml:space="preserve"> báo cáo </w:t>
      </w:r>
      <w:r w:rsidR="00622269">
        <w:rPr>
          <w:rFonts w:asciiTheme="majorHAnsi" w:hAnsiTheme="majorHAnsi" w:cstheme="majorHAnsi"/>
          <w:sz w:val="28"/>
          <w:szCs w:val="28"/>
        </w:rPr>
        <w:t xml:space="preserve">Cục con nuôi – Bộ Tư pháp </w:t>
      </w:r>
      <w:r w:rsidR="00C569A4" w:rsidRPr="00C569A4">
        <w:rPr>
          <w:rFonts w:asciiTheme="majorHAnsi" w:hAnsiTheme="majorHAnsi" w:cstheme="majorHAnsi"/>
          <w:sz w:val="28"/>
          <w:szCs w:val="28"/>
          <w:lang w:val="da-DK"/>
        </w:rPr>
        <w:t xml:space="preserve">xem xét, </w:t>
      </w:r>
      <w:r w:rsidR="00622269">
        <w:rPr>
          <w:rFonts w:asciiTheme="majorHAnsi" w:hAnsiTheme="majorHAnsi" w:cstheme="majorHAnsi"/>
          <w:sz w:val="28"/>
          <w:szCs w:val="28"/>
        </w:rPr>
        <w:t>tổng hợp</w:t>
      </w:r>
      <w:r w:rsidRPr="001B444F">
        <w:rPr>
          <w:rFonts w:asciiTheme="majorHAnsi" w:hAnsiTheme="majorHAnsi" w:cstheme="majorHAnsi"/>
          <w:sz w:val="28"/>
          <w:szCs w:val="28"/>
        </w:rPr>
        <w:t>./.</w:t>
      </w:r>
    </w:p>
    <w:p w:rsidR="006A4DAC" w:rsidRPr="00C569A4" w:rsidRDefault="006A4DAC" w:rsidP="00825ECE">
      <w:pPr>
        <w:tabs>
          <w:tab w:val="center" w:pos="709"/>
        </w:tabs>
        <w:spacing w:before="120" w:after="120" w:line="240" w:lineRule="auto"/>
        <w:jc w:val="both"/>
        <w:rPr>
          <w:rFonts w:asciiTheme="majorHAnsi" w:hAnsiTheme="majorHAnsi" w:cstheme="majorHAnsi"/>
          <w:sz w:val="28"/>
          <w:szCs w:val="28"/>
          <w:lang w:val="en-US"/>
        </w:rPr>
      </w:pPr>
    </w:p>
    <w:tbl>
      <w:tblPr>
        <w:tblpPr w:leftFromText="180" w:rightFromText="180" w:vertAnchor="text" w:horzAnchor="margin" w:tblpXSpec="center" w:tblpY="132"/>
        <w:tblW w:w="8897" w:type="dxa"/>
        <w:tblLook w:val="01E0" w:firstRow="1" w:lastRow="1" w:firstColumn="1" w:lastColumn="1" w:noHBand="0" w:noVBand="0"/>
      </w:tblPr>
      <w:tblGrid>
        <w:gridCol w:w="4928"/>
        <w:gridCol w:w="3969"/>
      </w:tblGrid>
      <w:tr w:rsidR="00C25B44" w:rsidRPr="000C31EE" w:rsidTr="00DE1027">
        <w:tc>
          <w:tcPr>
            <w:tcW w:w="4928" w:type="dxa"/>
          </w:tcPr>
          <w:p w:rsidR="00C25B44" w:rsidRPr="000C31EE" w:rsidRDefault="00C25B44" w:rsidP="006C7DD0">
            <w:pPr>
              <w:spacing w:after="0" w:line="240" w:lineRule="auto"/>
              <w:rPr>
                <w:rFonts w:ascii="Times New Roman" w:eastAsia="Times New Roman" w:hAnsi="Times New Roman" w:cs="Times New Roman"/>
                <w:b/>
                <w:i/>
                <w:sz w:val="24"/>
                <w:szCs w:val="26"/>
                <w:lang w:val="nl-NL"/>
              </w:rPr>
            </w:pPr>
            <w:r w:rsidRPr="000C31EE">
              <w:rPr>
                <w:rFonts w:ascii="Times New Roman" w:eastAsia="Times New Roman" w:hAnsi="Times New Roman" w:cs="Times New Roman"/>
                <w:b/>
                <w:i/>
                <w:sz w:val="24"/>
                <w:szCs w:val="26"/>
                <w:lang w:val="nl-NL"/>
              </w:rPr>
              <w:t>Nơi nhận:</w:t>
            </w:r>
          </w:p>
          <w:p w:rsidR="00C25B44" w:rsidRDefault="00C25B44" w:rsidP="006C7DD0">
            <w:pPr>
              <w:spacing w:after="0" w:line="240" w:lineRule="auto"/>
              <w:rPr>
                <w:rFonts w:ascii="Times New Roman" w:eastAsia="Times New Roman" w:hAnsi="Times New Roman" w:cs="Times New Roman"/>
                <w:szCs w:val="24"/>
                <w:lang w:val="nl-NL"/>
              </w:rPr>
            </w:pPr>
            <w:r w:rsidRPr="000C31EE">
              <w:rPr>
                <w:rFonts w:ascii="Times New Roman" w:eastAsia="Times New Roman" w:hAnsi="Times New Roman" w:cs="Times New Roman"/>
                <w:szCs w:val="24"/>
                <w:lang w:val="nl-NL"/>
              </w:rPr>
              <w:t>-</w:t>
            </w:r>
            <w:r>
              <w:rPr>
                <w:rFonts w:ascii="Times New Roman" w:eastAsia="Times New Roman" w:hAnsi="Times New Roman" w:cs="Times New Roman"/>
                <w:szCs w:val="24"/>
                <w:lang w:val="nl-NL"/>
              </w:rPr>
              <w:t xml:space="preserve"> </w:t>
            </w:r>
            <w:r w:rsidRPr="000C31EE">
              <w:rPr>
                <w:rFonts w:ascii="Times New Roman" w:eastAsia="Times New Roman" w:hAnsi="Times New Roman" w:cs="Times New Roman"/>
                <w:szCs w:val="24"/>
                <w:lang w:val="nl-NL"/>
              </w:rPr>
              <w:t>Như trên</w:t>
            </w:r>
            <w:r w:rsidR="009B4D9C">
              <w:rPr>
                <w:rFonts w:ascii="Times New Roman" w:eastAsia="Times New Roman" w:hAnsi="Times New Roman" w:cs="Times New Roman"/>
                <w:szCs w:val="24"/>
              </w:rPr>
              <w:t xml:space="preserve"> “pdf”</w:t>
            </w:r>
            <w:r w:rsidRPr="000C31EE">
              <w:rPr>
                <w:rFonts w:ascii="Times New Roman" w:eastAsia="Times New Roman" w:hAnsi="Times New Roman" w:cs="Times New Roman"/>
                <w:szCs w:val="24"/>
                <w:lang w:val="nl-NL"/>
              </w:rPr>
              <w:t>;</w:t>
            </w:r>
          </w:p>
          <w:p w:rsidR="00695E55" w:rsidRDefault="00695E55" w:rsidP="006C7DD0">
            <w:pPr>
              <w:spacing w:after="0" w:line="240" w:lineRule="auto"/>
              <w:rPr>
                <w:rFonts w:ascii="Times New Roman" w:eastAsia="Times New Roman" w:hAnsi="Times New Roman" w:cs="Times New Roman"/>
                <w:szCs w:val="24"/>
                <w:lang w:val="nl-NL"/>
              </w:rPr>
            </w:pPr>
            <w:r w:rsidRPr="000C31EE">
              <w:rPr>
                <w:rFonts w:ascii="Times New Roman" w:eastAsia="Times New Roman" w:hAnsi="Times New Roman" w:cs="Times New Roman"/>
                <w:szCs w:val="24"/>
                <w:lang w:val="nl-NL"/>
              </w:rPr>
              <w:t>-</w:t>
            </w:r>
            <w:r>
              <w:rPr>
                <w:rFonts w:ascii="Times New Roman" w:eastAsia="Times New Roman" w:hAnsi="Times New Roman" w:cs="Times New Roman"/>
                <w:szCs w:val="24"/>
                <w:lang w:val="nl-NL"/>
              </w:rPr>
              <w:t xml:space="preserve"> Giám đốc</w:t>
            </w:r>
            <w:r w:rsidR="00B56162">
              <w:rPr>
                <w:rFonts w:ascii="Times New Roman" w:eastAsia="Times New Roman" w:hAnsi="Times New Roman" w:cs="Times New Roman"/>
                <w:szCs w:val="24"/>
                <w:lang w:val="nl-NL"/>
              </w:rPr>
              <w:t xml:space="preserve"> (để b/c)</w:t>
            </w:r>
            <w:r w:rsidR="006718F9">
              <w:rPr>
                <w:rFonts w:ascii="Times New Roman" w:eastAsia="Times New Roman" w:hAnsi="Times New Roman" w:cs="Times New Roman"/>
                <w:szCs w:val="24"/>
              </w:rPr>
              <w:t>“pdf”</w:t>
            </w:r>
            <w:r w:rsidR="006718F9" w:rsidRPr="000C31EE">
              <w:rPr>
                <w:rFonts w:ascii="Times New Roman" w:eastAsia="Times New Roman" w:hAnsi="Times New Roman" w:cs="Times New Roman"/>
                <w:szCs w:val="24"/>
                <w:lang w:val="nl-NL"/>
              </w:rPr>
              <w:t>;</w:t>
            </w:r>
          </w:p>
          <w:p w:rsidR="00C25B44" w:rsidRPr="000C31EE" w:rsidRDefault="00C25B44" w:rsidP="006C7DD0">
            <w:pPr>
              <w:spacing w:after="0" w:line="240" w:lineRule="auto"/>
              <w:ind w:right="-310"/>
              <w:rPr>
                <w:rFonts w:ascii="Times New Roman" w:eastAsia="Times New Roman" w:hAnsi="Times New Roman" w:cs="Times New Roman"/>
                <w:sz w:val="26"/>
                <w:szCs w:val="26"/>
                <w:lang w:val="nl-NL"/>
              </w:rPr>
            </w:pPr>
            <w:r w:rsidRPr="000C31EE">
              <w:rPr>
                <w:rFonts w:ascii="Times New Roman" w:eastAsia="Times New Roman" w:hAnsi="Times New Roman" w:cs="Times New Roman"/>
                <w:szCs w:val="24"/>
                <w:lang w:val="nl-NL"/>
              </w:rPr>
              <w:t>-</w:t>
            </w:r>
            <w:r>
              <w:rPr>
                <w:rFonts w:ascii="Times New Roman" w:eastAsia="Times New Roman" w:hAnsi="Times New Roman" w:cs="Times New Roman"/>
                <w:szCs w:val="24"/>
                <w:lang w:val="nl-NL"/>
              </w:rPr>
              <w:t xml:space="preserve"> </w:t>
            </w:r>
            <w:r w:rsidRPr="000C31EE">
              <w:rPr>
                <w:rFonts w:ascii="Times New Roman" w:eastAsia="Times New Roman" w:hAnsi="Times New Roman" w:cs="Times New Roman"/>
                <w:szCs w:val="24"/>
                <w:lang w:val="nl-NL"/>
              </w:rPr>
              <w:t>Lưu: VT, HCTP, “pdf”.</w:t>
            </w:r>
          </w:p>
        </w:tc>
        <w:tc>
          <w:tcPr>
            <w:tcW w:w="3969" w:type="dxa"/>
          </w:tcPr>
          <w:p w:rsidR="00C25B44" w:rsidRPr="000C31EE" w:rsidRDefault="00C25B44" w:rsidP="006C7DD0">
            <w:pPr>
              <w:spacing w:after="0" w:line="240" w:lineRule="auto"/>
              <w:jc w:val="center"/>
              <w:rPr>
                <w:rFonts w:ascii="Times New Roman" w:eastAsia="Times New Roman" w:hAnsi="Times New Roman" w:cs="Times New Roman"/>
                <w:b/>
                <w:sz w:val="28"/>
                <w:szCs w:val="28"/>
                <w:lang w:val="nl-NL"/>
              </w:rPr>
            </w:pPr>
            <w:r w:rsidRPr="000C31EE">
              <w:rPr>
                <w:rFonts w:ascii="Times New Roman" w:eastAsia="Times New Roman" w:hAnsi="Times New Roman" w:cs="Times New Roman"/>
                <w:b/>
                <w:sz w:val="28"/>
                <w:szCs w:val="28"/>
                <w:lang w:val="nl-NL"/>
              </w:rPr>
              <w:t>KT. GIÁM ĐỐC</w:t>
            </w:r>
          </w:p>
          <w:p w:rsidR="00C25B44" w:rsidRPr="000C31EE" w:rsidRDefault="00C25B44" w:rsidP="006C7DD0">
            <w:pPr>
              <w:tabs>
                <w:tab w:val="left" w:pos="1465"/>
              </w:tabs>
              <w:spacing w:after="0" w:line="240" w:lineRule="auto"/>
              <w:jc w:val="center"/>
              <w:rPr>
                <w:rFonts w:ascii="Times New Roman" w:eastAsia="Times New Roman" w:hAnsi="Times New Roman" w:cs="Times New Roman"/>
                <w:b/>
                <w:sz w:val="28"/>
                <w:szCs w:val="28"/>
                <w:lang w:val="nl-NL"/>
              </w:rPr>
            </w:pPr>
            <w:r w:rsidRPr="000C31EE">
              <w:rPr>
                <w:rFonts w:ascii="Times New Roman" w:eastAsia="Times New Roman" w:hAnsi="Times New Roman" w:cs="Times New Roman"/>
                <w:b/>
                <w:sz w:val="28"/>
                <w:szCs w:val="28"/>
                <w:lang w:val="nl-NL"/>
              </w:rPr>
              <w:t>PHÓ GIÁM ĐỐC</w:t>
            </w:r>
          </w:p>
          <w:p w:rsidR="00C25B44" w:rsidRDefault="00C25B44" w:rsidP="006C7DD0">
            <w:pPr>
              <w:spacing w:after="0" w:line="240" w:lineRule="auto"/>
              <w:jc w:val="center"/>
              <w:rPr>
                <w:rFonts w:ascii="Times New Roman" w:eastAsia="Times New Roman" w:hAnsi="Times New Roman" w:cs="Times New Roman"/>
                <w:b/>
                <w:sz w:val="28"/>
                <w:szCs w:val="28"/>
                <w:lang w:val="nl-NL"/>
              </w:rPr>
            </w:pPr>
          </w:p>
          <w:p w:rsidR="00C25B44" w:rsidRDefault="00C25B44" w:rsidP="006C7DD0">
            <w:pPr>
              <w:spacing w:after="0" w:line="240" w:lineRule="auto"/>
              <w:jc w:val="center"/>
              <w:rPr>
                <w:rFonts w:ascii="Times New Roman" w:eastAsia="Times New Roman" w:hAnsi="Times New Roman" w:cs="Times New Roman"/>
                <w:b/>
                <w:sz w:val="28"/>
                <w:szCs w:val="28"/>
                <w:lang w:val="nl-NL"/>
              </w:rPr>
            </w:pPr>
          </w:p>
          <w:p w:rsidR="00C25B44" w:rsidRDefault="00C25B44" w:rsidP="006C7DD0">
            <w:pPr>
              <w:spacing w:after="0" w:line="240" w:lineRule="auto"/>
              <w:jc w:val="center"/>
              <w:rPr>
                <w:rFonts w:ascii="Times New Roman" w:eastAsia="Times New Roman" w:hAnsi="Times New Roman" w:cs="Times New Roman"/>
                <w:b/>
                <w:sz w:val="28"/>
                <w:szCs w:val="28"/>
                <w:lang w:val="nl-NL"/>
              </w:rPr>
            </w:pPr>
          </w:p>
          <w:p w:rsidR="005243EB" w:rsidRDefault="005243EB" w:rsidP="006C7DD0">
            <w:pPr>
              <w:spacing w:after="0" w:line="240" w:lineRule="auto"/>
              <w:jc w:val="center"/>
              <w:rPr>
                <w:rFonts w:ascii="Times New Roman" w:eastAsia="Times New Roman" w:hAnsi="Times New Roman" w:cs="Times New Roman"/>
                <w:b/>
                <w:sz w:val="28"/>
                <w:szCs w:val="28"/>
                <w:lang w:val="nl-NL"/>
              </w:rPr>
            </w:pPr>
          </w:p>
          <w:p w:rsidR="00C25B44" w:rsidRPr="000C31EE" w:rsidRDefault="00C25B44" w:rsidP="006C7DD0">
            <w:pPr>
              <w:spacing w:after="0" w:line="240" w:lineRule="auto"/>
              <w:jc w:val="center"/>
              <w:rPr>
                <w:rFonts w:ascii="Times New Roman" w:eastAsia="Times New Roman" w:hAnsi="Times New Roman" w:cs="Times New Roman"/>
                <w:b/>
                <w:sz w:val="28"/>
                <w:szCs w:val="28"/>
                <w:lang w:val="nl-NL"/>
              </w:rPr>
            </w:pPr>
          </w:p>
          <w:p w:rsidR="00C25B44" w:rsidRPr="000C31EE" w:rsidRDefault="00C25B44" w:rsidP="006C7DD0">
            <w:pPr>
              <w:spacing w:after="0" w:line="240" w:lineRule="auto"/>
              <w:jc w:val="center"/>
              <w:rPr>
                <w:rFonts w:ascii="Times New Roman" w:eastAsia="Times New Roman" w:hAnsi="Times New Roman" w:cs="Times New Roman"/>
                <w:b/>
                <w:sz w:val="28"/>
                <w:szCs w:val="28"/>
                <w:lang w:val="nl-NL"/>
              </w:rPr>
            </w:pPr>
          </w:p>
          <w:p w:rsidR="00C25B44" w:rsidRPr="000C31EE" w:rsidRDefault="00C25B44" w:rsidP="006C7DD0">
            <w:pPr>
              <w:spacing w:after="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Nguyễn Quốc Trí</w:t>
            </w:r>
          </w:p>
        </w:tc>
      </w:tr>
    </w:tbl>
    <w:p w:rsidR="000C31EE" w:rsidRPr="000C31EE" w:rsidRDefault="000C31EE" w:rsidP="000C31EE">
      <w:pPr>
        <w:tabs>
          <w:tab w:val="left" w:pos="6474"/>
        </w:tabs>
        <w:spacing w:after="0" w:line="240" w:lineRule="auto"/>
        <w:rPr>
          <w:rFonts w:ascii="Times New Roman" w:eastAsia="Times New Roman" w:hAnsi="Times New Roman" w:cs="Times New Roman"/>
          <w:b/>
          <w:sz w:val="28"/>
          <w:szCs w:val="28"/>
          <w:lang w:val="nl-NL"/>
        </w:rPr>
      </w:pPr>
    </w:p>
    <w:p w:rsidR="00941DA8" w:rsidRDefault="00941DA8" w:rsidP="00941DA8">
      <w:pPr>
        <w:spacing w:before="120" w:after="100" w:afterAutospacing="1"/>
        <w:jc w:val="right"/>
        <w:rPr>
          <w:b/>
          <w:bCs/>
        </w:rPr>
      </w:pPr>
    </w:p>
    <w:p w:rsidR="00E46E55" w:rsidRDefault="00E46E55" w:rsidP="00941DA8">
      <w:pPr>
        <w:spacing w:before="120" w:after="100" w:afterAutospacing="1"/>
        <w:jc w:val="right"/>
        <w:rPr>
          <w:b/>
          <w:bCs/>
        </w:rPr>
      </w:pPr>
    </w:p>
    <w:p w:rsidR="00E46E55" w:rsidRDefault="00E46E55" w:rsidP="00941DA8">
      <w:pPr>
        <w:spacing w:before="120" w:after="100" w:afterAutospacing="1"/>
        <w:jc w:val="right"/>
        <w:rPr>
          <w:b/>
          <w:bCs/>
        </w:rPr>
        <w:sectPr w:rsidR="00E46E55" w:rsidSect="00F121F4">
          <w:headerReference w:type="default" r:id="rId9"/>
          <w:footerReference w:type="default" r:id="rId10"/>
          <w:pgSz w:w="11906" w:h="16838" w:code="9"/>
          <w:pgMar w:top="1134" w:right="1134" w:bottom="568" w:left="1701" w:header="709" w:footer="709" w:gutter="0"/>
          <w:pgNumType w:start="1" w:chapStyle="1"/>
          <w:cols w:space="708"/>
          <w:titlePg/>
          <w:docGrid w:linePitch="360"/>
        </w:sectPr>
      </w:pPr>
      <w:bookmarkStart w:id="1" w:name="_GoBack"/>
      <w:bookmarkEnd w:id="1"/>
    </w:p>
    <w:p w:rsidR="00941DA8" w:rsidRPr="00941DA8" w:rsidRDefault="00941DA8" w:rsidP="00941DA8">
      <w:pPr>
        <w:spacing w:before="120" w:after="100" w:afterAutospacing="1"/>
        <w:jc w:val="right"/>
        <w:rPr>
          <w:rFonts w:asciiTheme="majorHAnsi" w:hAnsiTheme="majorHAnsi" w:cstheme="majorHAnsi"/>
          <w:b/>
          <w:bCs/>
        </w:rPr>
      </w:pPr>
      <w:r w:rsidRPr="00941DA8">
        <w:rPr>
          <w:rFonts w:asciiTheme="majorHAnsi" w:hAnsiTheme="majorHAnsi" w:cstheme="majorHAnsi"/>
          <w:b/>
          <w:bCs/>
        </w:rPr>
        <w:lastRenderedPageBreak/>
        <w:t>Mẫu số 14</w:t>
      </w:r>
    </w:p>
    <w:p w:rsidR="00AF46AD" w:rsidRDefault="00AF46AD" w:rsidP="000C31EE">
      <w:pPr>
        <w:spacing w:after="0" w:line="240" w:lineRule="auto"/>
        <w:ind w:firstLine="567"/>
        <w:jc w:val="center"/>
        <w:rPr>
          <w:rFonts w:ascii="Times New Roman" w:eastAsia="Times New Roman" w:hAnsi="Times New Roman" w:cs="Times New Roman"/>
          <w:b/>
          <w:sz w:val="28"/>
          <w:szCs w:val="28"/>
        </w:rPr>
      </w:pPr>
    </w:p>
    <w:p w:rsidR="00600227" w:rsidRDefault="00600227" w:rsidP="00600227">
      <w:pPr>
        <w:spacing w:after="0" w:line="240" w:lineRule="auto"/>
        <w:jc w:val="center"/>
        <w:rPr>
          <w:rFonts w:asciiTheme="majorHAnsi" w:hAnsiTheme="majorHAnsi" w:cstheme="majorHAnsi"/>
          <w:b/>
          <w:bCs/>
          <w:sz w:val="28"/>
          <w:szCs w:val="28"/>
        </w:rPr>
      </w:pPr>
      <w:r>
        <w:rPr>
          <w:rFonts w:asciiTheme="majorHAnsi" w:hAnsiTheme="majorHAnsi" w:cstheme="majorHAnsi"/>
          <w:b/>
          <w:bCs/>
          <w:sz w:val="28"/>
          <w:szCs w:val="28"/>
        </w:rPr>
        <w:t>PHỤ LỤC</w:t>
      </w:r>
    </w:p>
    <w:p w:rsidR="00600227" w:rsidRDefault="00600227" w:rsidP="00600227">
      <w:pPr>
        <w:spacing w:after="0" w:line="240" w:lineRule="auto"/>
        <w:jc w:val="center"/>
        <w:rPr>
          <w:rFonts w:asciiTheme="majorHAnsi" w:hAnsiTheme="majorHAnsi" w:cstheme="majorHAnsi"/>
          <w:b/>
          <w:bCs/>
          <w:sz w:val="28"/>
          <w:szCs w:val="28"/>
        </w:rPr>
      </w:pPr>
      <w:r>
        <w:rPr>
          <w:rFonts w:asciiTheme="majorHAnsi" w:hAnsiTheme="majorHAnsi" w:cstheme="majorHAnsi"/>
          <w:b/>
          <w:bCs/>
          <w:sz w:val="28"/>
          <w:szCs w:val="28"/>
        </w:rPr>
        <w:t xml:space="preserve">RÀ SOÁT CƠ SỞ TRỢ GIÚP XÃ HÔI, ĐÁNH GIÁ TRẺ EM TẠI </w:t>
      </w:r>
    </w:p>
    <w:p w:rsidR="00600227" w:rsidRDefault="00600227" w:rsidP="00600227">
      <w:pPr>
        <w:spacing w:after="0" w:line="240" w:lineRule="auto"/>
        <w:jc w:val="center"/>
        <w:rPr>
          <w:rFonts w:asciiTheme="majorHAnsi" w:hAnsiTheme="majorHAnsi" w:cstheme="majorHAnsi"/>
          <w:b/>
          <w:bCs/>
          <w:sz w:val="28"/>
          <w:szCs w:val="28"/>
        </w:rPr>
      </w:pPr>
      <w:r>
        <w:rPr>
          <w:rFonts w:asciiTheme="majorHAnsi" w:hAnsiTheme="majorHAnsi" w:cstheme="majorHAnsi"/>
          <w:b/>
          <w:bCs/>
          <w:sz w:val="28"/>
          <w:szCs w:val="28"/>
        </w:rPr>
        <w:t>CƠ SỞ TRỢ GIÚP XÃ HỘI CẦN TÌM GIA ĐÌNH THAY THẾ</w:t>
      </w:r>
    </w:p>
    <w:p w:rsidR="00140828" w:rsidRDefault="00140828" w:rsidP="00140828">
      <w:pPr>
        <w:spacing w:after="0" w:line="240" w:lineRule="auto"/>
        <w:rPr>
          <w:rFonts w:asciiTheme="majorHAnsi" w:hAnsiTheme="majorHAnsi" w:cstheme="majorHAnsi"/>
          <w:b/>
          <w:bCs/>
          <w:sz w:val="28"/>
          <w:szCs w:val="28"/>
        </w:rPr>
      </w:pPr>
    </w:p>
    <w:p w:rsidR="00140828" w:rsidRDefault="00140828" w:rsidP="00140828">
      <w:pPr>
        <w:spacing w:after="0" w:line="240" w:lineRule="auto"/>
        <w:rPr>
          <w:rFonts w:asciiTheme="majorHAnsi" w:hAnsiTheme="majorHAnsi" w:cstheme="majorHAnsi"/>
          <w:b/>
          <w:bCs/>
          <w:sz w:val="28"/>
          <w:szCs w:val="28"/>
        </w:rPr>
      </w:pPr>
      <w:r>
        <w:rPr>
          <w:rFonts w:asciiTheme="majorHAnsi" w:hAnsiTheme="majorHAnsi" w:cstheme="majorHAnsi"/>
          <w:b/>
          <w:bCs/>
          <w:sz w:val="28"/>
          <w:szCs w:val="28"/>
        </w:rPr>
        <w:t>I. KẾT QUẢ RÀ SOÁT CƠ SỞ TRỢ GIÚP XÃ HỘI ĐANG NUÔI DƯỠNG TRẺ EM:</w:t>
      </w:r>
    </w:p>
    <w:p w:rsidR="00140828" w:rsidRPr="00140828" w:rsidRDefault="00140828" w:rsidP="00140828">
      <w:pPr>
        <w:spacing w:after="0" w:line="240" w:lineRule="auto"/>
        <w:rPr>
          <w:rFonts w:asciiTheme="majorHAnsi" w:hAnsiTheme="majorHAnsi" w:cstheme="majorHAnsi"/>
          <w:bCs/>
          <w:sz w:val="28"/>
          <w:szCs w:val="28"/>
        </w:rPr>
      </w:pPr>
      <w:r w:rsidRPr="00140828">
        <w:rPr>
          <w:rFonts w:asciiTheme="majorHAnsi" w:hAnsiTheme="majorHAnsi" w:cstheme="majorHAnsi"/>
          <w:bCs/>
          <w:sz w:val="28"/>
          <w:szCs w:val="28"/>
        </w:rPr>
        <w:t>+ Tổng số Cơ sở trợ giúp xã hội công lập:</w:t>
      </w:r>
      <w:r w:rsidR="003738AB">
        <w:rPr>
          <w:rFonts w:asciiTheme="majorHAnsi" w:hAnsiTheme="majorHAnsi" w:cstheme="majorHAnsi"/>
          <w:bCs/>
          <w:sz w:val="28"/>
          <w:szCs w:val="28"/>
        </w:rPr>
        <w:t xml:space="preserve"> 01</w:t>
      </w:r>
    </w:p>
    <w:p w:rsidR="00140828" w:rsidRPr="00140828" w:rsidRDefault="00140828" w:rsidP="00140828">
      <w:pPr>
        <w:spacing w:after="0" w:line="240" w:lineRule="auto"/>
        <w:rPr>
          <w:rFonts w:asciiTheme="majorHAnsi" w:hAnsiTheme="majorHAnsi" w:cstheme="majorHAnsi"/>
          <w:bCs/>
          <w:sz w:val="28"/>
          <w:szCs w:val="28"/>
        </w:rPr>
      </w:pPr>
      <w:r w:rsidRPr="00140828">
        <w:rPr>
          <w:rFonts w:asciiTheme="majorHAnsi" w:hAnsiTheme="majorHAnsi" w:cstheme="majorHAnsi"/>
          <w:bCs/>
          <w:sz w:val="28"/>
          <w:szCs w:val="28"/>
        </w:rPr>
        <w:t>+ Tổng số Cơ sở trợ giúp xã hội ngoài công lập:</w:t>
      </w:r>
      <w:r w:rsidR="003738AB">
        <w:rPr>
          <w:rFonts w:asciiTheme="majorHAnsi" w:hAnsiTheme="majorHAnsi" w:cstheme="majorHAnsi"/>
          <w:bCs/>
          <w:sz w:val="28"/>
          <w:szCs w:val="28"/>
        </w:rPr>
        <w:t xml:space="preserve"> 10</w:t>
      </w:r>
    </w:p>
    <w:p w:rsidR="00140828" w:rsidRPr="00140828" w:rsidRDefault="00140828" w:rsidP="00140828">
      <w:pPr>
        <w:spacing w:after="0" w:line="240" w:lineRule="auto"/>
        <w:rPr>
          <w:rFonts w:asciiTheme="majorHAnsi" w:hAnsiTheme="majorHAnsi" w:cstheme="majorHAnsi"/>
          <w:bCs/>
          <w:sz w:val="28"/>
          <w:szCs w:val="28"/>
        </w:rPr>
      </w:pPr>
      <w:r w:rsidRPr="00140828">
        <w:rPr>
          <w:rFonts w:asciiTheme="majorHAnsi" w:hAnsiTheme="majorHAnsi" w:cstheme="majorHAnsi"/>
          <w:bCs/>
          <w:sz w:val="28"/>
          <w:szCs w:val="28"/>
        </w:rPr>
        <w:t>+ Tổng số Cơ sở trợ giúp xã hội đã tham gia công tác giải quyết nuôi con nuôi trong nước:</w:t>
      </w:r>
      <w:r w:rsidR="003738AB">
        <w:rPr>
          <w:rFonts w:asciiTheme="majorHAnsi" w:hAnsiTheme="majorHAnsi" w:cstheme="majorHAnsi"/>
          <w:bCs/>
          <w:sz w:val="28"/>
          <w:szCs w:val="28"/>
        </w:rPr>
        <w:t xml:space="preserve"> 0</w:t>
      </w:r>
      <w:r w:rsidR="001E7222">
        <w:rPr>
          <w:rFonts w:asciiTheme="majorHAnsi" w:hAnsiTheme="majorHAnsi" w:cstheme="majorHAnsi"/>
          <w:bCs/>
          <w:sz w:val="28"/>
          <w:szCs w:val="28"/>
        </w:rPr>
        <w:t>1</w:t>
      </w:r>
    </w:p>
    <w:p w:rsidR="00140828" w:rsidRPr="00140828" w:rsidRDefault="00140828" w:rsidP="00140828">
      <w:pPr>
        <w:spacing w:after="0" w:line="240" w:lineRule="auto"/>
        <w:rPr>
          <w:rFonts w:asciiTheme="majorHAnsi" w:hAnsiTheme="majorHAnsi" w:cstheme="majorHAnsi"/>
          <w:bCs/>
          <w:sz w:val="28"/>
          <w:szCs w:val="28"/>
        </w:rPr>
      </w:pPr>
      <w:r w:rsidRPr="00140828">
        <w:rPr>
          <w:rFonts w:asciiTheme="majorHAnsi" w:hAnsiTheme="majorHAnsi" w:cstheme="majorHAnsi"/>
          <w:bCs/>
          <w:sz w:val="28"/>
          <w:szCs w:val="28"/>
        </w:rPr>
        <w:t>+ Tổng số Cơ sở trợ giúp xã hội đã tham gia công tác giải quyết nuôi con nuôi nước ngoài:</w:t>
      </w:r>
      <w:r w:rsidR="003738AB">
        <w:rPr>
          <w:rFonts w:asciiTheme="majorHAnsi" w:hAnsiTheme="majorHAnsi" w:cstheme="majorHAnsi"/>
          <w:bCs/>
          <w:sz w:val="28"/>
          <w:szCs w:val="28"/>
        </w:rPr>
        <w:t xml:space="preserve"> 01</w:t>
      </w:r>
    </w:p>
    <w:p w:rsidR="00140828" w:rsidRDefault="00140828" w:rsidP="00140828">
      <w:pPr>
        <w:spacing w:after="0" w:line="240" w:lineRule="auto"/>
        <w:rPr>
          <w:rFonts w:asciiTheme="majorHAnsi" w:hAnsiTheme="majorHAnsi" w:cstheme="majorHAnsi"/>
          <w:b/>
          <w:bCs/>
          <w:sz w:val="28"/>
          <w:szCs w:val="28"/>
        </w:rPr>
      </w:pPr>
      <w:r>
        <w:rPr>
          <w:rFonts w:asciiTheme="majorHAnsi" w:hAnsiTheme="majorHAnsi" w:cstheme="majorHAnsi"/>
          <w:b/>
          <w:bCs/>
          <w:sz w:val="28"/>
          <w:szCs w:val="28"/>
        </w:rPr>
        <w:t>II. KẾT QUẢ RÀ SOÁT, ĐÁNH GIÁ TRẺ EM CẦN TÌM GIA ĐÌNH THAY THẾ:</w:t>
      </w:r>
    </w:p>
    <w:p w:rsidR="00140828" w:rsidRDefault="00140828" w:rsidP="00140828">
      <w:pPr>
        <w:spacing w:after="0" w:line="240" w:lineRule="auto"/>
        <w:jc w:val="center"/>
        <w:rPr>
          <w:rFonts w:asciiTheme="majorHAnsi" w:hAnsiTheme="majorHAnsi" w:cstheme="majorHAnsi"/>
          <w:bCs/>
          <w:sz w:val="28"/>
          <w:szCs w:val="28"/>
        </w:rPr>
      </w:pPr>
    </w:p>
    <w:p w:rsidR="00140828" w:rsidRDefault="00140828" w:rsidP="00140828">
      <w:pPr>
        <w:spacing w:after="0" w:line="240" w:lineRule="auto"/>
        <w:jc w:val="center"/>
        <w:rPr>
          <w:rFonts w:asciiTheme="majorHAnsi" w:hAnsiTheme="majorHAnsi" w:cstheme="majorHAnsi"/>
          <w:bCs/>
          <w:sz w:val="28"/>
          <w:szCs w:val="28"/>
        </w:rPr>
      </w:pPr>
      <w:r w:rsidRPr="00140828">
        <w:rPr>
          <w:rFonts w:asciiTheme="majorHAnsi" w:hAnsiTheme="majorHAnsi" w:cstheme="majorHAnsi"/>
          <w:bCs/>
          <w:sz w:val="28"/>
          <w:szCs w:val="28"/>
        </w:rPr>
        <w:t>TIÊU CHÍ PHÂN LOẠI</w:t>
      </w:r>
    </w:p>
    <w:p w:rsidR="002D2EB4" w:rsidRPr="00140828" w:rsidRDefault="002D2EB4" w:rsidP="00140828">
      <w:pPr>
        <w:spacing w:after="0" w:line="240" w:lineRule="auto"/>
        <w:jc w:val="center"/>
        <w:rPr>
          <w:rFonts w:asciiTheme="majorHAnsi" w:hAnsiTheme="majorHAnsi" w:cstheme="majorHAnsi"/>
          <w:bCs/>
          <w:sz w:val="28"/>
          <w:szCs w:val="28"/>
        </w:rPr>
      </w:pPr>
    </w:p>
    <w:tbl>
      <w:tblPr>
        <w:tblpPr w:leftFromText="180" w:rightFromText="180" w:vertAnchor="text" w:tblpX="3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9"/>
        <w:gridCol w:w="2263"/>
        <w:gridCol w:w="1276"/>
        <w:gridCol w:w="1276"/>
        <w:gridCol w:w="1417"/>
        <w:gridCol w:w="1134"/>
        <w:gridCol w:w="1276"/>
        <w:gridCol w:w="1417"/>
        <w:gridCol w:w="1129"/>
        <w:gridCol w:w="2410"/>
      </w:tblGrid>
      <w:tr w:rsidR="00600227" w:rsidRPr="00941DA8" w:rsidTr="000F0E55">
        <w:trPr>
          <w:trHeight w:val="1544"/>
        </w:trPr>
        <w:tc>
          <w:tcPr>
            <w:tcW w:w="719" w:type="dxa"/>
            <w:vMerge w:val="restart"/>
            <w:shd w:val="solid" w:color="FFFFFF" w:fill="auto"/>
            <w:tcMar>
              <w:top w:w="0" w:type="dxa"/>
              <w:left w:w="0" w:type="dxa"/>
              <w:bottom w:w="0" w:type="dxa"/>
              <w:right w:w="0" w:type="dxa"/>
            </w:tcMar>
            <w:vAlign w:val="center"/>
          </w:tcPr>
          <w:p w:rsidR="00600227" w:rsidRPr="00600227" w:rsidRDefault="00600227" w:rsidP="00600227">
            <w:pPr>
              <w:spacing w:before="120" w:after="0"/>
              <w:jc w:val="center"/>
              <w:rPr>
                <w:rFonts w:asciiTheme="majorHAnsi" w:hAnsiTheme="majorHAnsi" w:cstheme="majorHAnsi"/>
                <w:sz w:val="26"/>
                <w:szCs w:val="26"/>
              </w:rPr>
            </w:pPr>
            <w:r w:rsidRPr="00600227">
              <w:rPr>
                <w:rFonts w:asciiTheme="majorHAnsi" w:hAnsiTheme="majorHAnsi" w:cstheme="majorHAnsi"/>
                <w:b/>
                <w:bCs/>
                <w:sz w:val="26"/>
                <w:szCs w:val="26"/>
              </w:rPr>
              <w:t>TT</w:t>
            </w:r>
          </w:p>
          <w:p w:rsidR="00600227" w:rsidRPr="00600227" w:rsidRDefault="00600227" w:rsidP="00600227">
            <w:pPr>
              <w:spacing w:before="120" w:after="0"/>
              <w:rPr>
                <w:rFonts w:asciiTheme="majorHAnsi" w:hAnsiTheme="majorHAnsi" w:cstheme="majorHAnsi"/>
                <w:sz w:val="26"/>
                <w:szCs w:val="26"/>
              </w:rPr>
            </w:pPr>
            <w:r w:rsidRPr="00941DA8">
              <w:rPr>
                <w:rFonts w:asciiTheme="majorHAnsi" w:hAnsiTheme="majorHAnsi" w:cstheme="majorHAnsi"/>
                <w:sz w:val="24"/>
                <w:szCs w:val="24"/>
              </w:rPr>
              <w:t> </w:t>
            </w:r>
          </w:p>
        </w:tc>
        <w:tc>
          <w:tcPr>
            <w:tcW w:w="2263" w:type="dxa"/>
            <w:vMerge w:val="restart"/>
            <w:shd w:val="solid" w:color="FFFFFF" w:fill="auto"/>
            <w:tcMar>
              <w:top w:w="0" w:type="dxa"/>
              <w:left w:w="0" w:type="dxa"/>
              <w:bottom w:w="0" w:type="dxa"/>
              <w:right w:w="0" w:type="dxa"/>
            </w:tcMar>
            <w:vAlign w:val="center"/>
          </w:tcPr>
          <w:p w:rsidR="00600227" w:rsidRPr="00600227" w:rsidRDefault="00600227" w:rsidP="00600227">
            <w:pPr>
              <w:spacing w:before="120" w:after="0"/>
              <w:jc w:val="center"/>
              <w:rPr>
                <w:rFonts w:asciiTheme="majorHAnsi" w:hAnsiTheme="majorHAnsi" w:cstheme="majorHAnsi"/>
                <w:sz w:val="26"/>
                <w:szCs w:val="26"/>
              </w:rPr>
            </w:pPr>
            <w:r w:rsidRPr="00600227">
              <w:rPr>
                <w:rFonts w:asciiTheme="majorHAnsi" w:hAnsiTheme="majorHAnsi" w:cstheme="majorHAnsi"/>
                <w:b/>
                <w:bCs/>
                <w:sz w:val="26"/>
                <w:szCs w:val="26"/>
              </w:rPr>
              <w:t>Tên CSTGXH</w:t>
            </w:r>
          </w:p>
          <w:p w:rsidR="00600227" w:rsidRPr="00600227" w:rsidRDefault="00600227" w:rsidP="00600227">
            <w:pPr>
              <w:spacing w:before="120" w:after="0"/>
              <w:rPr>
                <w:rFonts w:asciiTheme="majorHAnsi" w:hAnsiTheme="majorHAnsi" w:cstheme="majorHAnsi"/>
                <w:sz w:val="26"/>
                <w:szCs w:val="26"/>
              </w:rPr>
            </w:pPr>
            <w:r w:rsidRPr="00941DA8">
              <w:rPr>
                <w:rFonts w:asciiTheme="majorHAnsi" w:hAnsiTheme="majorHAnsi" w:cstheme="majorHAnsi"/>
                <w:sz w:val="24"/>
                <w:szCs w:val="24"/>
              </w:rPr>
              <w:t> </w:t>
            </w:r>
          </w:p>
        </w:tc>
        <w:tc>
          <w:tcPr>
            <w:tcW w:w="3969" w:type="dxa"/>
            <w:gridSpan w:val="3"/>
            <w:shd w:val="solid" w:color="FFFFFF" w:fill="auto"/>
            <w:tcMar>
              <w:top w:w="0" w:type="dxa"/>
              <w:left w:w="0" w:type="dxa"/>
              <w:bottom w:w="0" w:type="dxa"/>
              <w:right w:w="0" w:type="dxa"/>
            </w:tcMar>
            <w:vAlign w:val="center"/>
          </w:tcPr>
          <w:p w:rsidR="00600227" w:rsidRPr="00600227" w:rsidRDefault="00600227" w:rsidP="00600227">
            <w:pPr>
              <w:spacing w:before="120" w:after="0"/>
              <w:jc w:val="center"/>
              <w:rPr>
                <w:rFonts w:asciiTheme="majorHAnsi" w:hAnsiTheme="majorHAnsi" w:cstheme="majorHAnsi"/>
                <w:sz w:val="26"/>
                <w:szCs w:val="26"/>
              </w:rPr>
            </w:pPr>
            <w:r w:rsidRPr="00600227">
              <w:rPr>
                <w:rFonts w:asciiTheme="majorHAnsi" w:hAnsiTheme="majorHAnsi" w:cstheme="majorHAnsi"/>
                <w:b/>
                <w:bCs/>
                <w:sz w:val="26"/>
                <w:szCs w:val="26"/>
              </w:rPr>
              <w:t>Đối tượng trẻ em</w:t>
            </w:r>
          </w:p>
        </w:tc>
        <w:tc>
          <w:tcPr>
            <w:tcW w:w="3827" w:type="dxa"/>
            <w:gridSpan w:val="3"/>
            <w:shd w:val="solid" w:color="FFFFFF" w:fill="auto"/>
            <w:tcMar>
              <w:top w:w="0" w:type="dxa"/>
              <w:left w:w="0" w:type="dxa"/>
              <w:bottom w:w="0" w:type="dxa"/>
              <w:right w:w="0" w:type="dxa"/>
            </w:tcMar>
            <w:vAlign w:val="center"/>
          </w:tcPr>
          <w:p w:rsidR="00600227" w:rsidRPr="00600227" w:rsidRDefault="00600227" w:rsidP="00600227">
            <w:pPr>
              <w:spacing w:before="120" w:after="0"/>
              <w:jc w:val="center"/>
              <w:rPr>
                <w:rFonts w:asciiTheme="majorHAnsi" w:hAnsiTheme="majorHAnsi" w:cstheme="majorHAnsi"/>
                <w:sz w:val="26"/>
                <w:szCs w:val="26"/>
              </w:rPr>
            </w:pPr>
            <w:r w:rsidRPr="00600227">
              <w:rPr>
                <w:rFonts w:asciiTheme="majorHAnsi" w:hAnsiTheme="majorHAnsi" w:cstheme="majorHAnsi"/>
                <w:b/>
                <w:bCs/>
                <w:sz w:val="26"/>
                <w:szCs w:val="26"/>
              </w:rPr>
              <w:t>Độ tuổi</w:t>
            </w:r>
          </w:p>
        </w:tc>
        <w:tc>
          <w:tcPr>
            <w:tcW w:w="3539" w:type="dxa"/>
            <w:gridSpan w:val="2"/>
            <w:shd w:val="solid" w:color="FFFFFF" w:fill="auto"/>
            <w:tcMar>
              <w:top w:w="0" w:type="dxa"/>
              <w:left w:w="0" w:type="dxa"/>
              <w:bottom w:w="0" w:type="dxa"/>
              <w:right w:w="0" w:type="dxa"/>
            </w:tcMar>
            <w:vAlign w:val="center"/>
          </w:tcPr>
          <w:p w:rsidR="00600227" w:rsidRPr="00600227" w:rsidRDefault="00600227" w:rsidP="00600227">
            <w:pPr>
              <w:spacing w:before="120" w:after="0"/>
              <w:jc w:val="center"/>
              <w:rPr>
                <w:rFonts w:asciiTheme="majorHAnsi" w:hAnsiTheme="majorHAnsi" w:cstheme="majorHAnsi"/>
                <w:sz w:val="26"/>
                <w:szCs w:val="26"/>
              </w:rPr>
            </w:pPr>
            <w:r w:rsidRPr="00600227">
              <w:rPr>
                <w:rFonts w:asciiTheme="majorHAnsi" w:hAnsiTheme="majorHAnsi" w:cstheme="majorHAnsi"/>
                <w:b/>
                <w:bCs/>
                <w:sz w:val="26"/>
                <w:szCs w:val="26"/>
              </w:rPr>
              <w:t>Tình trạng sức khỏe</w:t>
            </w:r>
            <w:r w:rsidRPr="00600227">
              <w:rPr>
                <w:rFonts w:asciiTheme="majorHAnsi" w:hAnsiTheme="majorHAnsi" w:cstheme="majorHAnsi"/>
                <w:sz w:val="26"/>
                <w:szCs w:val="26"/>
              </w:rPr>
              <w:t> </w:t>
            </w:r>
          </w:p>
        </w:tc>
      </w:tr>
      <w:tr w:rsidR="00600227" w:rsidRPr="00941DA8" w:rsidTr="000F0E55">
        <w:tc>
          <w:tcPr>
            <w:tcW w:w="719" w:type="dxa"/>
            <w:vMerge/>
            <w:shd w:val="solid" w:color="FFFFFF" w:fill="auto"/>
            <w:tcMar>
              <w:top w:w="0" w:type="dxa"/>
              <w:left w:w="0" w:type="dxa"/>
              <w:bottom w:w="0" w:type="dxa"/>
              <w:right w:w="0" w:type="dxa"/>
            </w:tcMar>
          </w:tcPr>
          <w:p w:rsidR="00600227" w:rsidRPr="00941DA8" w:rsidRDefault="00600227" w:rsidP="00600227">
            <w:pPr>
              <w:spacing w:before="120" w:after="0"/>
              <w:rPr>
                <w:rFonts w:asciiTheme="majorHAnsi" w:hAnsiTheme="majorHAnsi" w:cstheme="majorHAnsi"/>
                <w:sz w:val="24"/>
                <w:szCs w:val="24"/>
              </w:rPr>
            </w:pPr>
          </w:p>
        </w:tc>
        <w:tc>
          <w:tcPr>
            <w:tcW w:w="2263" w:type="dxa"/>
            <w:vMerge/>
            <w:shd w:val="solid" w:color="FFFFFF" w:fill="auto"/>
            <w:tcMar>
              <w:top w:w="0" w:type="dxa"/>
              <w:left w:w="0" w:type="dxa"/>
              <w:bottom w:w="0" w:type="dxa"/>
              <w:right w:w="0" w:type="dxa"/>
            </w:tcMar>
          </w:tcPr>
          <w:p w:rsidR="00600227" w:rsidRPr="00941DA8" w:rsidRDefault="00600227" w:rsidP="00600227">
            <w:pPr>
              <w:spacing w:before="120" w:after="0"/>
              <w:rPr>
                <w:rFonts w:asciiTheme="majorHAnsi" w:hAnsiTheme="majorHAnsi" w:cstheme="majorHAnsi"/>
                <w:sz w:val="24"/>
                <w:szCs w:val="24"/>
              </w:rPr>
            </w:pPr>
          </w:p>
        </w:tc>
        <w:tc>
          <w:tcPr>
            <w:tcW w:w="1276" w:type="dxa"/>
            <w:shd w:val="solid" w:color="FFFFFF" w:fill="auto"/>
            <w:tcMar>
              <w:top w:w="0" w:type="dxa"/>
              <w:left w:w="0" w:type="dxa"/>
              <w:bottom w:w="0" w:type="dxa"/>
              <w:right w:w="0" w:type="dxa"/>
            </w:tcMar>
          </w:tcPr>
          <w:p w:rsidR="00600227" w:rsidRPr="00600227" w:rsidRDefault="00600227" w:rsidP="00600227">
            <w:pPr>
              <w:spacing w:before="120" w:after="0"/>
              <w:jc w:val="center"/>
              <w:rPr>
                <w:rFonts w:asciiTheme="majorHAnsi" w:hAnsiTheme="majorHAnsi" w:cstheme="majorHAnsi"/>
                <w:b/>
                <w:sz w:val="24"/>
                <w:szCs w:val="24"/>
              </w:rPr>
            </w:pPr>
            <w:r w:rsidRPr="00600227">
              <w:rPr>
                <w:rFonts w:asciiTheme="majorHAnsi" w:hAnsiTheme="majorHAnsi" w:cstheme="majorHAnsi"/>
                <w:b/>
                <w:sz w:val="24"/>
                <w:szCs w:val="24"/>
              </w:rPr>
              <w:t>Bị bỏ rơi</w:t>
            </w:r>
          </w:p>
        </w:tc>
        <w:tc>
          <w:tcPr>
            <w:tcW w:w="1276" w:type="dxa"/>
            <w:shd w:val="solid" w:color="FFFFFF" w:fill="auto"/>
            <w:tcMar>
              <w:top w:w="0" w:type="dxa"/>
              <w:left w:w="0" w:type="dxa"/>
              <w:bottom w:w="0" w:type="dxa"/>
              <w:right w:w="0" w:type="dxa"/>
            </w:tcMar>
          </w:tcPr>
          <w:p w:rsidR="00600227" w:rsidRPr="00600227" w:rsidRDefault="00600227" w:rsidP="00600227">
            <w:pPr>
              <w:spacing w:before="120" w:after="0"/>
              <w:jc w:val="center"/>
              <w:rPr>
                <w:rFonts w:asciiTheme="majorHAnsi" w:hAnsiTheme="majorHAnsi" w:cstheme="majorHAnsi"/>
                <w:b/>
                <w:sz w:val="24"/>
                <w:szCs w:val="24"/>
              </w:rPr>
            </w:pPr>
            <w:r w:rsidRPr="00600227">
              <w:rPr>
                <w:rFonts w:asciiTheme="majorHAnsi" w:hAnsiTheme="majorHAnsi" w:cstheme="majorHAnsi"/>
                <w:b/>
                <w:sz w:val="24"/>
                <w:szCs w:val="24"/>
              </w:rPr>
              <w:t>Mồ côi (cả cha và mẹ)</w:t>
            </w:r>
          </w:p>
        </w:tc>
        <w:tc>
          <w:tcPr>
            <w:tcW w:w="1417" w:type="dxa"/>
            <w:shd w:val="solid" w:color="FFFFFF" w:fill="auto"/>
            <w:tcMar>
              <w:top w:w="0" w:type="dxa"/>
              <w:left w:w="0" w:type="dxa"/>
              <w:bottom w:w="0" w:type="dxa"/>
              <w:right w:w="0" w:type="dxa"/>
            </w:tcMar>
          </w:tcPr>
          <w:p w:rsidR="00600227" w:rsidRPr="00600227" w:rsidRDefault="00600227" w:rsidP="00600227">
            <w:pPr>
              <w:spacing w:before="120" w:after="0"/>
              <w:jc w:val="center"/>
              <w:rPr>
                <w:rFonts w:asciiTheme="majorHAnsi" w:hAnsiTheme="majorHAnsi" w:cstheme="majorHAnsi"/>
                <w:b/>
                <w:sz w:val="24"/>
                <w:szCs w:val="24"/>
              </w:rPr>
            </w:pPr>
            <w:r w:rsidRPr="00600227">
              <w:rPr>
                <w:rFonts w:asciiTheme="majorHAnsi" w:hAnsiTheme="majorHAnsi" w:cstheme="majorHAnsi"/>
                <w:b/>
                <w:sz w:val="24"/>
                <w:szCs w:val="24"/>
              </w:rPr>
              <w:t>Không nơi nương tựa</w:t>
            </w:r>
          </w:p>
        </w:tc>
        <w:tc>
          <w:tcPr>
            <w:tcW w:w="1134" w:type="dxa"/>
            <w:shd w:val="solid" w:color="FFFFFF" w:fill="auto"/>
            <w:tcMar>
              <w:top w:w="0" w:type="dxa"/>
              <w:left w:w="0" w:type="dxa"/>
              <w:bottom w:w="0" w:type="dxa"/>
              <w:right w:w="0" w:type="dxa"/>
            </w:tcMar>
          </w:tcPr>
          <w:p w:rsidR="00600227" w:rsidRPr="00600227" w:rsidRDefault="00600227" w:rsidP="00600227">
            <w:pPr>
              <w:spacing w:before="120" w:after="0"/>
              <w:jc w:val="center"/>
              <w:rPr>
                <w:rFonts w:asciiTheme="majorHAnsi" w:hAnsiTheme="majorHAnsi" w:cstheme="majorHAnsi"/>
                <w:b/>
                <w:sz w:val="24"/>
                <w:szCs w:val="24"/>
              </w:rPr>
            </w:pPr>
            <w:r w:rsidRPr="00600227">
              <w:rPr>
                <w:rFonts w:asciiTheme="majorHAnsi" w:hAnsiTheme="majorHAnsi" w:cstheme="majorHAnsi"/>
                <w:b/>
                <w:sz w:val="24"/>
                <w:szCs w:val="24"/>
              </w:rPr>
              <w:t>Dưới 05 tuổi</w:t>
            </w:r>
          </w:p>
        </w:tc>
        <w:tc>
          <w:tcPr>
            <w:tcW w:w="1276" w:type="dxa"/>
            <w:shd w:val="solid" w:color="FFFFFF" w:fill="auto"/>
            <w:tcMar>
              <w:top w:w="0" w:type="dxa"/>
              <w:left w:w="0" w:type="dxa"/>
              <w:bottom w:w="0" w:type="dxa"/>
              <w:right w:w="0" w:type="dxa"/>
            </w:tcMar>
          </w:tcPr>
          <w:p w:rsidR="00600227" w:rsidRPr="00600227" w:rsidRDefault="00600227" w:rsidP="00600227">
            <w:pPr>
              <w:spacing w:before="120" w:after="0"/>
              <w:jc w:val="center"/>
              <w:rPr>
                <w:rFonts w:asciiTheme="majorHAnsi" w:hAnsiTheme="majorHAnsi" w:cstheme="majorHAnsi"/>
                <w:b/>
                <w:sz w:val="24"/>
                <w:szCs w:val="24"/>
              </w:rPr>
            </w:pPr>
            <w:r w:rsidRPr="00600227">
              <w:rPr>
                <w:rFonts w:asciiTheme="majorHAnsi" w:hAnsiTheme="majorHAnsi" w:cstheme="majorHAnsi"/>
                <w:b/>
                <w:sz w:val="24"/>
                <w:szCs w:val="24"/>
              </w:rPr>
              <w:t>Từ 05 đến 10 tuổi</w:t>
            </w:r>
          </w:p>
        </w:tc>
        <w:tc>
          <w:tcPr>
            <w:tcW w:w="1417" w:type="dxa"/>
            <w:shd w:val="solid" w:color="FFFFFF" w:fill="auto"/>
            <w:tcMar>
              <w:top w:w="0" w:type="dxa"/>
              <w:left w:w="0" w:type="dxa"/>
              <w:bottom w:w="0" w:type="dxa"/>
              <w:right w:w="0" w:type="dxa"/>
            </w:tcMar>
          </w:tcPr>
          <w:p w:rsidR="00600227" w:rsidRPr="00600227" w:rsidRDefault="00600227" w:rsidP="00600227">
            <w:pPr>
              <w:spacing w:before="120" w:after="0"/>
              <w:jc w:val="center"/>
              <w:rPr>
                <w:rFonts w:asciiTheme="majorHAnsi" w:hAnsiTheme="majorHAnsi" w:cstheme="majorHAnsi"/>
                <w:b/>
                <w:sz w:val="24"/>
                <w:szCs w:val="24"/>
              </w:rPr>
            </w:pPr>
            <w:r w:rsidRPr="00600227">
              <w:rPr>
                <w:rFonts w:asciiTheme="majorHAnsi" w:hAnsiTheme="majorHAnsi" w:cstheme="majorHAnsi"/>
                <w:b/>
                <w:sz w:val="24"/>
                <w:szCs w:val="24"/>
              </w:rPr>
              <w:t>Từ 10 đến dưới 16 tuổi</w:t>
            </w:r>
          </w:p>
        </w:tc>
        <w:tc>
          <w:tcPr>
            <w:tcW w:w="1129" w:type="dxa"/>
            <w:shd w:val="solid" w:color="FFFFFF" w:fill="auto"/>
            <w:tcMar>
              <w:top w:w="0" w:type="dxa"/>
              <w:left w:w="0" w:type="dxa"/>
              <w:bottom w:w="0" w:type="dxa"/>
              <w:right w:w="0" w:type="dxa"/>
            </w:tcMar>
          </w:tcPr>
          <w:p w:rsidR="00600227" w:rsidRPr="00600227" w:rsidRDefault="00600227" w:rsidP="00600227">
            <w:pPr>
              <w:spacing w:before="120" w:after="0"/>
              <w:jc w:val="center"/>
              <w:rPr>
                <w:rFonts w:asciiTheme="majorHAnsi" w:hAnsiTheme="majorHAnsi" w:cstheme="majorHAnsi"/>
                <w:b/>
                <w:sz w:val="24"/>
                <w:szCs w:val="24"/>
              </w:rPr>
            </w:pPr>
            <w:r w:rsidRPr="00600227">
              <w:rPr>
                <w:rFonts w:asciiTheme="majorHAnsi" w:hAnsiTheme="majorHAnsi" w:cstheme="majorHAnsi"/>
                <w:b/>
                <w:sz w:val="24"/>
                <w:szCs w:val="24"/>
              </w:rPr>
              <w:t>Bình thường</w:t>
            </w:r>
          </w:p>
        </w:tc>
        <w:tc>
          <w:tcPr>
            <w:tcW w:w="2410" w:type="dxa"/>
            <w:shd w:val="solid" w:color="FFFFFF" w:fill="auto"/>
            <w:tcMar>
              <w:top w:w="0" w:type="dxa"/>
              <w:left w:w="0" w:type="dxa"/>
              <w:bottom w:w="0" w:type="dxa"/>
              <w:right w:w="0" w:type="dxa"/>
            </w:tcMar>
          </w:tcPr>
          <w:p w:rsidR="00600227" w:rsidRPr="00600227" w:rsidRDefault="00600227" w:rsidP="00600227">
            <w:pPr>
              <w:spacing w:before="120" w:after="0"/>
              <w:jc w:val="center"/>
              <w:rPr>
                <w:rFonts w:asciiTheme="majorHAnsi" w:hAnsiTheme="majorHAnsi" w:cstheme="majorHAnsi"/>
                <w:b/>
                <w:sz w:val="24"/>
                <w:szCs w:val="24"/>
              </w:rPr>
            </w:pPr>
            <w:r w:rsidRPr="00600227">
              <w:rPr>
                <w:rFonts w:asciiTheme="majorHAnsi" w:hAnsiTheme="majorHAnsi" w:cstheme="majorHAnsi"/>
                <w:b/>
                <w:sz w:val="24"/>
                <w:szCs w:val="24"/>
              </w:rPr>
              <w:t>Bị bệnh, khuyết tật thuộc khoản 1 Điều 3 NĐ số 24/2019/NĐ-CP</w:t>
            </w:r>
          </w:p>
        </w:tc>
      </w:tr>
      <w:tr w:rsidR="00600227" w:rsidRPr="00941DA8" w:rsidTr="000F0E55">
        <w:tc>
          <w:tcPr>
            <w:tcW w:w="719" w:type="dxa"/>
            <w:shd w:val="solid" w:color="FFFFFF" w:fill="auto"/>
            <w:tcMar>
              <w:top w:w="0" w:type="dxa"/>
              <w:left w:w="0" w:type="dxa"/>
              <w:bottom w:w="0" w:type="dxa"/>
              <w:right w:w="0" w:type="dxa"/>
            </w:tcMar>
          </w:tcPr>
          <w:p w:rsidR="00600227" w:rsidRPr="00941DA8" w:rsidRDefault="00600227" w:rsidP="00600227">
            <w:pPr>
              <w:spacing w:before="120" w:after="0"/>
              <w:jc w:val="center"/>
              <w:rPr>
                <w:rFonts w:asciiTheme="majorHAnsi" w:hAnsiTheme="majorHAnsi" w:cstheme="majorHAnsi"/>
                <w:sz w:val="24"/>
                <w:szCs w:val="24"/>
              </w:rPr>
            </w:pPr>
            <w:r>
              <w:rPr>
                <w:rFonts w:asciiTheme="majorHAnsi" w:hAnsiTheme="majorHAnsi" w:cstheme="majorHAnsi"/>
                <w:sz w:val="24"/>
                <w:szCs w:val="24"/>
              </w:rPr>
              <w:t>1</w:t>
            </w:r>
          </w:p>
        </w:tc>
        <w:tc>
          <w:tcPr>
            <w:tcW w:w="2263" w:type="dxa"/>
            <w:shd w:val="solid" w:color="FFFFFF" w:fill="auto"/>
            <w:tcMar>
              <w:top w:w="0" w:type="dxa"/>
              <w:left w:w="0" w:type="dxa"/>
              <w:bottom w:w="0" w:type="dxa"/>
              <w:right w:w="0" w:type="dxa"/>
            </w:tcMar>
          </w:tcPr>
          <w:p w:rsidR="00600227" w:rsidRPr="00941DA8" w:rsidRDefault="003738AB" w:rsidP="00600227">
            <w:pPr>
              <w:spacing w:before="120" w:after="0"/>
              <w:rPr>
                <w:rFonts w:asciiTheme="majorHAnsi" w:hAnsiTheme="majorHAnsi" w:cstheme="majorHAnsi"/>
                <w:sz w:val="24"/>
                <w:szCs w:val="24"/>
              </w:rPr>
            </w:pPr>
            <w:r>
              <w:rPr>
                <w:rFonts w:asciiTheme="majorHAnsi" w:hAnsiTheme="majorHAnsi" w:cstheme="majorHAnsi"/>
                <w:sz w:val="24"/>
                <w:szCs w:val="24"/>
              </w:rPr>
              <w:t>Trung tâm Bảo trợ và công tác xã hội</w:t>
            </w:r>
          </w:p>
        </w:tc>
        <w:tc>
          <w:tcPr>
            <w:tcW w:w="1276" w:type="dxa"/>
            <w:shd w:val="solid" w:color="FFFFFF" w:fill="auto"/>
            <w:tcMar>
              <w:top w:w="0" w:type="dxa"/>
              <w:left w:w="0" w:type="dxa"/>
              <w:bottom w:w="0" w:type="dxa"/>
              <w:right w:w="0" w:type="dxa"/>
            </w:tcMar>
          </w:tcPr>
          <w:p w:rsidR="00600227" w:rsidRPr="00941DA8" w:rsidRDefault="003738AB" w:rsidP="002D2EB4">
            <w:pPr>
              <w:spacing w:before="120" w:after="0"/>
              <w:jc w:val="center"/>
              <w:rPr>
                <w:rFonts w:asciiTheme="majorHAnsi" w:hAnsiTheme="majorHAnsi" w:cstheme="majorHAnsi"/>
                <w:sz w:val="24"/>
                <w:szCs w:val="24"/>
              </w:rPr>
            </w:pPr>
            <w:r>
              <w:rPr>
                <w:rFonts w:asciiTheme="majorHAnsi" w:hAnsiTheme="majorHAnsi" w:cstheme="majorHAnsi"/>
                <w:sz w:val="24"/>
                <w:szCs w:val="24"/>
              </w:rPr>
              <w:t>54</w:t>
            </w:r>
          </w:p>
        </w:tc>
        <w:tc>
          <w:tcPr>
            <w:tcW w:w="1276" w:type="dxa"/>
            <w:shd w:val="solid" w:color="FFFFFF" w:fill="auto"/>
            <w:tcMar>
              <w:top w:w="0" w:type="dxa"/>
              <w:left w:w="0" w:type="dxa"/>
              <w:bottom w:w="0" w:type="dxa"/>
              <w:right w:w="0" w:type="dxa"/>
            </w:tcMar>
          </w:tcPr>
          <w:p w:rsidR="00600227" w:rsidRPr="00941DA8" w:rsidRDefault="003738AB" w:rsidP="002D2EB4">
            <w:pPr>
              <w:spacing w:before="120" w:after="0"/>
              <w:jc w:val="center"/>
              <w:rPr>
                <w:rFonts w:asciiTheme="majorHAnsi" w:hAnsiTheme="majorHAnsi" w:cstheme="majorHAnsi"/>
                <w:sz w:val="24"/>
                <w:szCs w:val="24"/>
              </w:rPr>
            </w:pPr>
            <w:r>
              <w:rPr>
                <w:rFonts w:asciiTheme="majorHAnsi" w:hAnsiTheme="majorHAnsi" w:cstheme="majorHAnsi"/>
                <w:sz w:val="24"/>
                <w:szCs w:val="24"/>
              </w:rPr>
              <w:t>01</w:t>
            </w:r>
          </w:p>
        </w:tc>
        <w:tc>
          <w:tcPr>
            <w:tcW w:w="1417" w:type="dxa"/>
            <w:shd w:val="solid" w:color="FFFFFF" w:fill="auto"/>
            <w:tcMar>
              <w:top w:w="0" w:type="dxa"/>
              <w:left w:w="0" w:type="dxa"/>
              <w:bottom w:w="0" w:type="dxa"/>
              <w:right w:w="0" w:type="dxa"/>
            </w:tcMar>
          </w:tcPr>
          <w:p w:rsidR="00600227" w:rsidRPr="00941DA8" w:rsidRDefault="003738AB" w:rsidP="002D2EB4">
            <w:pPr>
              <w:spacing w:before="120" w:after="0"/>
              <w:jc w:val="center"/>
              <w:rPr>
                <w:rFonts w:asciiTheme="majorHAnsi" w:hAnsiTheme="majorHAnsi" w:cstheme="majorHAnsi"/>
                <w:sz w:val="24"/>
                <w:szCs w:val="24"/>
              </w:rPr>
            </w:pPr>
            <w:r>
              <w:rPr>
                <w:rFonts w:asciiTheme="majorHAnsi" w:hAnsiTheme="majorHAnsi" w:cstheme="majorHAnsi"/>
                <w:sz w:val="24"/>
                <w:szCs w:val="24"/>
              </w:rPr>
              <w:t>11</w:t>
            </w:r>
          </w:p>
        </w:tc>
        <w:tc>
          <w:tcPr>
            <w:tcW w:w="1134" w:type="dxa"/>
            <w:shd w:val="solid" w:color="FFFFFF" w:fill="auto"/>
            <w:tcMar>
              <w:top w:w="0" w:type="dxa"/>
              <w:left w:w="0" w:type="dxa"/>
              <w:bottom w:w="0" w:type="dxa"/>
              <w:right w:w="0" w:type="dxa"/>
            </w:tcMar>
          </w:tcPr>
          <w:p w:rsidR="00600227" w:rsidRPr="00941DA8" w:rsidRDefault="003738AB" w:rsidP="002D2EB4">
            <w:pPr>
              <w:spacing w:before="120" w:after="0"/>
              <w:jc w:val="center"/>
              <w:rPr>
                <w:rFonts w:asciiTheme="majorHAnsi" w:hAnsiTheme="majorHAnsi" w:cstheme="majorHAnsi"/>
                <w:sz w:val="24"/>
                <w:szCs w:val="24"/>
              </w:rPr>
            </w:pPr>
            <w:r>
              <w:rPr>
                <w:rFonts w:asciiTheme="majorHAnsi" w:hAnsiTheme="majorHAnsi" w:cstheme="majorHAnsi"/>
                <w:sz w:val="24"/>
                <w:szCs w:val="24"/>
              </w:rPr>
              <w:t>36</w:t>
            </w:r>
          </w:p>
        </w:tc>
        <w:tc>
          <w:tcPr>
            <w:tcW w:w="1276" w:type="dxa"/>
            <w:shd w:val="solid" w:color="FFFFFF" w:fill="auto"/>
            <w:tcMar>
              <w:top w:w="0" w:type="dxa"/>
              <w:left w:w="0" w:type="dxa"/>
              <w:bottom w:w="0" w:type="dxa"/>
              <w:right w:w="0" w:type="dxa"/>
            </w:tcMar>
          </w:tcPr>
          <w:p w:rsidR="00600227" w:rsidRPr="00941DA8" w:rsidRDefault="003738AB" w:rsidP="002D2EB4">
            <w:pPr>
              <w:spacing w:before="120" w:after="0"/>
              <w:jc w:val="center"/>
              <w:rPr>
                <w:rFonts w:asciiTheme="majorHAnsi" w:hAnsiTheme="majorHAnsi" w:cstheme="majorHAnsi"/>
                <w:sz w:val="24"/>
                <w:szCs w:val="24"/>
              </w:rPr>
            </w:pPr>
            <w:r>
              <w:rPr>
                <w:rFonts w:asciiTheme="majorHAnsi" w:hAnsiTheme="majorHAnsi" w:cstheme="majorHAnsi"/>
                <w:sz w:val="24"/>
                <w:szCs w:val="24"/>
              </w:rPr>
              <w:t>10</w:t>
            </w:r>
          </w:p>
        </w:tc>
        <w:tc>
          <w:tcPr>
            <w:tcW w:w="1417" w:type="dxa"/>
            <w:shd w:val="solid" w:color="FFFFFF" w:fill="auto"/>
            <w:tcMar>
              <w:top w:w="0" w:type="dxa"/>
              <w:left w:w="0" w:type="dxa"/>
              <w:bottom w:w="0" w:type="dxa"/>
              <w:right w:w="0" w:type="dxa"/>
            </w:tcMar>
          </w:tcPr>
          <w:p w:rsidR="00600227" w:rsidRPr="00941DA8" w:rsidRDefault="003738AB" w:rsidP="002D2EB4">
            <w:pPr>
              <w:spacing w:before="120" w:after="0"/>
              <w:jc w:val="center"/>
              <w:rPr>
                <w:rFonts w:asciiTheme="majorHAnsi" w:hAnsiTheme="majorHAnsi" w:cstheme="majorHAnsi"/>
                <w:sz w:val="24"/>
                <w:szCs w:val="24"/>
              </w:rPr>
            </w:pPr>
            <w:r>
              <w:rPr>
                <w:rFonts w:asciiTheme="majorHAnsi" w:hAnsiTheme="majorHAnsi" w:cstheme="majorHAnsi"/>
                <w:sz w:val="24"/>
                <w:szCs w:val="24"/>
              </w:rPr>
              <w:t>12</w:t>
            </w:r>
          </w:p>
        </w:tc>
        <w:tc>
          <w:tcPr>
            <w:tcW w:w="1129" w:type="dxa"/>
            <w:shd w:val="solid" w:color="FFFFFF" w:fill="auto"/>
            <w:tcMar>
              <w:top w:w="0" w:type="dxa"/>
              <w:left w:w="0" w:type="dxa"/>
              <w:bottom w:w="0" w:type="dxa"/>
              <w:right w:w="0" w:type="dxa"/>
            </w:tcMar>
          </w:tcPr>
          <w:p w:rsidR="00600227" w:rsidRPr="00941DA8" w:rsidRDefault="003738AB" w:rsidP="002D2EB4">
            <w:pPr>
              <w:spacing w:before="120" w:after="0"/>
              <w:jc w:val="center"/>
              <w:rPr>
                <w:rFonts w:asciiTheme="majorHAnsi" w:hAnsiTheme="majorHAnsi" w:cstheme="majorHAnsi"/>
                <w:sz w:val="24"/>
                <w:szCs w:val="24"/>
              </w:rPr>
            </w:pPr>
            <w:r>
              <w:rPr>
                <w:rFonts w:asciiTheme="majorHAnsi" w:hAnsiTheme="majorHAnsi" w:cstheme="majorHAnsi"/>
                <w:sz w:val="24"/>
                <w:szCs w:val="24"/>
              </w:rPr>
              <w:t>11</w:t>
            </w:r>
          </w:p>
        </w:tc>
        <w:tc>
          <w:tcPr>
            <w:tcW w:w="2410" w:type="dxa"/>
            <w:shd w:val="solid" w:color="FFFFFF" w:fill="auto"/>
            <w:tcMar>
              <w:top w:w="0" w:type="dxa"/>
              <w:left w:w="0" w:type="dxa"/>
              <w:bottom w:w="0" w:type="dxa"/>
              <w:right w:w="0" w:type="dxa"/>
            </w:tcMar>
          </w:tcPr>
          <w:p w:rsidR="00600227" w:rsidRPr="00941DA8" w:rsidRDefault="003738AB" w:rsidP="002D2EB4">
            <w:pPr>
              <w:spacing w:before="120" w:after="0"/>
              <w:jc w:val="center"/>
              <w:rPr>
                <w:rFonts w:asciiTheme="majorHAnsi" w:hAnsiTheme="majorHAnsi" w:cstheme="majorHAnsi"/>
                <w:sz w:val="24"/>
                <w:szCs w:val="24"/>
              </w:rPr>
            </w:pPr>
            <w:r>
              <w:rPr>
                <w:rFonts w:asciiTheme="majorHAnsi" w:hAnsiTheme="majorHAnsi" w:cstheme="majorHAnsi"/>
                <w:sz w:val="24"/>
                <w:szCs w:val="24"/>
              </w:rPr>
              <w:t>55</w:t>
            </w:r>
          </w:p>
        </w:tc>
      </w:tr>
      <w:tr w:rsidR="002D2EB4" w:rsidRPr="00941DA8" w:rsidTr="000F0E55">
        <w:tc>
          <w:tcPr>
            <w:tcW w:w="719" w:type="dxa"/>
            <w:shd w:val="solid" w:color="FFFFFF" w:fill="auto"/>
            <w:tcMar>
              <w:top w:w="0" w:type="dxa"/>
              <w:left w:w="0" w:type="dxa"/>
              <w:bottom w:w="0" w:type="dxa"/>
              <w:right w:w="0" w:type="dxa"/>
            </w:tcMar>
          </w:tcPr>
          <w:p w:rsidR="002D2EB4" w:rsidRDefault="002D2EB4" w:rsidP="00600227">
            <w:pPr>
              <w:spacing w:before="120" w:after="0"/>
              <w:jc w:val="center"/>
              <w:rPr>
                <w:rFonts w:asciiTheme="majorHAnsi" w:hAnsiTheme="majorHAnsi" w:cstheme="majorHAnsi"/>
                <w:sz w:val="24"/>
                <w:szCs w:val="24"/>
              </w:rPr>
            </w:pPr>
            <w:r>
              <w:rPr>
                <w:rFonts w:asciiTheme="majorHAnsi" w:hAnsiTheme="majorHAnsi" w:cstheme="majorHAnsi"/>
                <w:sz w:val="24"/>
                <w:szCs w:val="24"/>
              </w:rPr>
              <w:t>2</w:t>
            </w:r>
          </w:p>
        </w:tc>
        <w:tc>
          <w:tcPr>
            <w:tcW w:w="2263" w:type="dxa"/>
            <w:shd w:val="solid" w:color="FFFFFF" w:fill="auto"/>
            <w:tcMar>
              <w:top w:w="0" w:type="dxa"/>
              <w:left w:w="0" w:type="dxa"/>
              <w:bottom w:w="0" w:type="dxa"/>
              <w:right w:w="0" w:type="dxa"/>
            </w:tcMar>
          </w:tcPr>
          <w:p w:rsidR="002D2EB4" w:rsidRDefault="002D2EB4" w:rsidP="00600227">
            <w:pPr>
              <w:spacing w:before="120" w:after="0"/>
              <w:rPr>
                <w:rFonts w:asciiTheme="majorHAnsi" w:hAnsiTheme="majorHAnsi" w:cstheme="majorHAnsi"/>
                <w:sz w:val="24"/>
                <w:szCs w:val="24"/>
              </w:rPr>
            </w:pPr>
            <w:r>
              <w:rPr>
                <w:rFonts w:asciiTheme="majorHAnsi" w:hAnsiTheme="majorHAnsi" w:cstheme="majorHAnsi"/>
                <w:sz w:val="24"/>
                <w:szCs w:val="24"/>
              </w:rPr>
              <w:t>Trung tâm Mái ấm từ tâm</w:t>
            </w:r>
          </w:p>
        </w:tc>
        <w:tc>
          <w:tcPr>
            <w:tcW w:w="1276" w:type="dxa"/>
            <w:shd w:val="solid" w:color="FFFFFF" w:fill="auto"/>
            <w:tcMar>
              <w:top w:w="0" w:type="dxa"/>
              <w:left w:w="0" w:type="dxa"/>
              <w:bottom w:w="0" w:type="dxa"/>
              <w:right w:w="0" w:type="dxa"/>
            </w:tcMar>
          </w:tcPr>
          <w:p w:rsidR="002D2EB4" w:rsidRDefault="002D2EB4"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27</w:t>
            </w:r>
          </w:p>
        </w:tc>
        <w:tc>
          <w:tcPr>
            <w:tcW w:w="1276" w:type="dxa"/>
            <w:shd w:val="solid" w:color="FFFFFF" w:fill="auto"/>
            <w:tcMar>
              <w:top w:w="0" w:type="dxa"/>
              <w:left w:w="0" w:type="dxa"/>
              <w:bottom w:w="0" w:type="dxa"/>
              <w:right w:w="0" w:type="dxa"/>
            </w:tcMar>
          </w:tcPr>
          <w:p w:rsidR="002D2EB4" w:rsidRDefault="002D2EB4"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3</w:t>
            </w:r>
          </w:p>
        </w:tc>
        <w:tc>
          <w:tcPr>
            <w:tcW w:w="1417" w:type="dxa"/>
            <w:shd w:val="solid" w:color="FFFFFF" w:fill="auto"/>
            <w:tcMar>
              <w:top w:w="0" w:type="dxa"/>
              <w:left w:w="0" w:type="dxa"/>
              <w:bottom w:w="0" w:type="dxa"/>
              <w:right w:w="0" w:type="dxa"/>
            </w:tcMar>
          </w:tcPr>
          <w:p w:rsidR="002D2EB4" w:rsidRDefault="002D2EB4"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134" w:type="dxa"/>
            <w:shd w:val="solid" w:color="FFFFFF" w:fill="auto"/>
            <w:tcMar>
              <w:top w:w="0" w:type="dxa"/>
              <w:left w:w="0" w:type="dxa"/>
              <w:bottom w:w="0" w:type="dxa"/>
              <w:right w:w="0" w:type="dxa"/>
            </w:tcMar>
          </w:tcPr>
          <w:p w:rsidR="002D2EB4" w:rsidRDefault="002D2EB4"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1</w:t>
            </w:r>
          </w:p>
        </w:tc>
        <w:tc>
          <w:tcPr>
            <w:tcW w:w="1276" w:type="dxa"/>
            <w:shd w:val="solid" w:color="FFFFFF" w:fill="auto"/>
            <w:tcMar>
              <w:top w:w="0" w:type="dxa"/>
              <w:left w:w="0" w:type="dxa"/>
              <w:bottom w:w="0" w:type="dxa"/>
              <w:right w:w="0" w:type="dxa"/>
            </w:tcMar>
          </w:tcPr>
          <w:p w:rsidR="002D2EB4" w:rsidRDefault="002D2EB4"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14</w:t>
            </w:r>
          </w:p>
        </w:tc>
        <w:tc>
          <w:tcPr>
            <w:tcW w:w="1417" w:type="dxa"/>
            <w:shd w:val="solid" w:color="FFFFFF" w:fill="auto"/>
            <w:tcMar>
              <w:top w:w="0" w:type="dxa"/>
              <w:left w:w="0" w:type="dxa"/>
              <w:bottom w:w="0" w:type="dxa"/>
              <w:right w:w="0" w:type="dxa"/>
            </w:tcMar>
          </w:tcPr>
          <w:p w:rsidR="002D2EB4" w:rsidRDefault="002D2EB4"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4</w:t>
            </w:r>
          </w:p>
        </w:tc>
        <w:tc>
          <w:tcPr>
            <w:tcW w:w="1129" w:type="dxa"/>
            <w:shd w:val="solid" w:color="FFFFFF" w:fill="auto"/>
            <w:tcMar>
              <w:top w:w="0" w:type="dxa"/>
              <w:left w:w="0" w:type="dxa"/>
              <w:bottom w:w="0" w:type="dxa"/>
              <w:right w:w="0" w:type="dxa"/>
            </w:tcMar>
          </w:tcPr>
          <w:p w:rsidR="002D2EB4" w:rsidRDefault="002D2EB4"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18</w:t>
            </w:r>
          </w:p>
        </w:tc>
        <w:tc>
          <w:tcPr>
            <w:tcW w:w="2410" w:type="dxa"/>
            <w:shd w:val="solid" w:color="FFFFFF" w:fill="auto"/>
            <w:tcMar>
              <w:top w:w="0" w:type="dxa"/>
              <w:left w:w="0" w:type="dxa"/>
              <w:bottom w:w="0" w:type="dxa"/>
              <w:right w:w="0" w:type="dxa"/>
            </w:tcMar>
          </w:tcPr>
          <w:p w:rsidR="002D2EB4" w:rsidRDefault="002D2EB4"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12</w:t>
            </w:r>
          </w:p>
        </w:tc>
      </w:tr>
      <w:tr w:rsidR="002D2EB4" w:rsidRPr="00941DA8" w:rsidTr="000F0E55">
        <w:tc>
          <w:tcPr>
            <w:tcW w:w="719" w:type="dxa"/>
            <w:shd w:val="solid" w:color="FFFFFF" w:fill="auto"/>
            <w:tcMar>
              <w:top w:w="0" w:type="dxa"/>
              <w:left w:w="0" w:type="dxa"/>
              <w:bottom w:w="0" w:type="dxa"/>
              <w:right w:w="0" w:type="dxa"/>
            </w:tcMar>
          </w:tcPr>
          <w:p w:rsidR="002D2EB4" w:rsidRDefault="002D2EB4" w:rsidP="00600227">
            <w:pPr>
              <w:spacing w:before="120" w:after="0"/>
              <w:jc w:val="center"/>
              <w:rPr>
                <w:rFonts w:asciiTheme="majorHAnsi" w:hAnsiTheme="majorHAnsi" w:cstheme="majorHAnsi"/>
                <w:sz w:val="24"/>
                <w:szCs w:val="24"/>
              </w:rPr>
            </w:pPr>
            <w:r>
              <w:rPr>
                <w:rFonts w:asciiTheme="majorHAnsi" w:hAnsiTheme="majorHAnsi" w:cstheme="majorHAnsi"/>
                <w:sz w:val="24"/>
                <w:szCs w:val="24"/>
              </w:rPr>
              <w:t>3</w:t>
            </w:r>
          </w:p>
        </w:tc>
        <w:tc>
          <w:tcPr>
            <w:tcW w:w="2263" w:type="dxa"/>
            <w:shd w:val="solid" w:color="FFFFFF" w:fill="auto"/>
            <w:tcMar>
              <w:top w:w="0" w:type="dxa"/>
              <w:left w:w="0" w:type="dxa"/>
              <w:bottom w:w="0" w:type="dxa"/>
              <w:right w:w="0" w:type="dxa"/>
            </w:tcMar>
          </w:tcPr>
          <w:p w:rsidR="002D2EB4" w:rsidRDefault="002D2EB4" w:rsidP="00600227">
            <w:pPr>
              <w:spacing w:before="120" w:after="0"/>
              <w:rPr>
                <w:rFonts w:asciiTheme="majorHAnsi" w:hAnsiTheme="majorHAnsi" w:cstheme="majorHAnsi"/>
                <w:sz w:val="24"/>
                <w:szCs w:val="24"/>
              </w:rPr>
            </w:pPr>
            <w:r>
              <w:rPr>
                <w:rFonts w:asciiTheme="majorHAnsi" w:hAnsiTheme="majorHAnsi" w:cstheme="majorHAnsi"/>
                <w:sz w:val="24"/>
                <w:szCs w:val="24"/>
              </w:rPr>
              <w:t xml:space="preserve">Trung tâm Bảo trợ xã hội Thiện tâm Viên </w:t>
            </w:r>
            <w:r>
              <w:rPr>
                <w:rFonts w:asciiTheme="majorHAnsi" w:hAnsiTheme="majorHAnsi" w:cstheme="majorHAnsi"/>
                <w:sz w:val="24"/>
                <w:szCs w:val="24"/>
              </w:rPr>
              <w:lastRenderedPageBreak/>
              <w:t>đức</w:t>
            </w:r>
          </w:p>
        </w:tc>
        <w:tc>
          <w:tcPr>
            <w:tcW w:w="1276" w:type="dxa"/>
            <w:shd w:val="solid" w:color="FFFFFF" w:fill="auto"/>
            <w:tcMar>
              <w:top w:w="0" w:type="dxa"/>
              <w:left w:w="0" w:type="dxa"/>
              <w:bottom w:w="0" w:type="dxa"/>
              <w:right w:w="0" w:type="dxa"/>
            </w:tcMar>
          </w:tcPr>
          <w:p w:rsidR="002D2EB4" w:rsidRDefault="002D2EB4"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lastRenderedPageBreak/>
              <w:t>17</w:t>
            </w:r>
          </w:p>
        </w:tc>
        <w:tc>
          <w:tcPr>
            <w:tcW w:w="1276" w:type="dxa"/>
            <w:shd w:val="solid" w:color="FFFFFF" w:fill="auto"/>
            <w:tcMar>
              <w:top w:w="0" w:type="dxa"/>
              <w:left w:w="0" w:type="dxa"/>
              <w:bottom w:w="0" w:type="dxa"/>
              <w:right w:w="0" w:type="dxa"/>
            </w:tcMar>
          </w:tcPr>
          <w:p w:rsidR="002D2EB4" w:rsidRDefault="002D2EB4"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1</w:t>
            </w:r>
          </w:p>
        </w:tc>
        <w:tc>
          <w:tcPr>
            <w:tcW w:w="1417" w:type="dxa"/>
            <w:shd w:val="solid" w:color="FFFFFF" w:fill="auto"/>
            <w:tcMar>
              <w:top w:w="0" w:type="dxa"/>
              <w:left w:w="0" w:type="dxa"/>
              <w:bottom w:w="0" w:type="dxa"/>
              <w:right w:w="0" w:type="dxa"/>
            </w:tcMar>
          </w:tcPr>
          <w:p w:rsidR="002D2EB4" w:rsidRDefault="002D2EB4"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134" w:type="dxa"/>
            <w:shd w:val="solid" w:color="FFFFFF" w:fill="auto"/>
            <w:tcMar>
              <w:top w:w="0" w:type="dxa"/>
              <w:left w:w="0" w:type="dxa"/>
              <w:bottom w:w="0" w:type="dxa"/>
              <w:right w:w="0" w:type="dxa"/>
            </w:tcMar>
          </w:tcPr>
          <w:p w:rsidR="002D2EB4" w:rsidRDefault="002D2EB4"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276" w:type="dxa"/>
            <w:shd w:val="solid" w:color="FFFFFF" w:fill="auto"/>
            <w:tcMar>
              <w:top w:w="0" w:type="dxa"/>
              <w:left w:w="0" w:type="dxa"/>
              <w:bottom w:w="0" w:type="dxa"/>
              <w:right w:w="0" w:type="dxa"/>
            </w:tcMar>
          </w:tcPr>
          <w:p w:rsidR="002D2EB4" w:rsidRDefault="002D2EB4"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417" w:type="dxa"/>
            <w:shd w:val="solid" w:color="FFFFFF" w:fill="auto"/>
            <w:tcMar>
              <w:top w:w="0" w:type="dxa"/>
              <w:left w:w="0" w:type="dxa"/>
              <w:bottom w:w="0" w:type="dxa"/>
              <w:right w:w="0" w:type="dxa"/>
            </w:tcMar>
          </w:tcPr>
          <w:p w:rsidR="002D2EB4" w:rsidRDefault="002D2EB4"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18</w:t>
            </w:r>
          </w:p>
        </w:tc>
        <w:tc>
          <w:tcPr>
            <w:tcW w:w="1129" w:type="dxa"/>
            <w:shd w:val="solid" w:color="FFFFFF" w:fill="auto"/>
            <w:tcMar>
              <w:top w:w="0" w:type="dxa"/>
              <w:left w:w="0" w:type="dxa"/>
              <w:bottom w:w="0" w:type="dxa"/>
              <w:right w:w="0" w:type="dxa"/>
            </w:tcMar>
          </w:tcPr>
          <w:p w:rsidR="002D2EB4" w:rsidRDefault="002D2EB4"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18</w:t>
            </w:r>
          </w:p>
        </w:tc>
        <w:tc>
          <w:tcPr>
            <w:tcW w:w="2410" w:type="dxa"/>
            <w:shd w:val="solid" w:color="FFFFFF" w:fill="auto"/>
            <w:tcMar>
              <w:top w:w="0" w:type="dxa"/>
              <w:left w:w="0" w:type="dxa"/>
              <w:bottom w:w="0" w:type="dxa"/>
              <w:right w:w="0" w:type="dxa"/>
            </w:tcMar>
          </w:tcPr>
          <w:p w:rsidR="002D2EB4" w:rsidRDefault="002D2EB4"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r>
      <w:tr w:rsidR="002D2EB4" w:rsidRPr="00941DA8" w:rsidTr="000F0E55">
        <w:tc>
          <w:tcPr>
            <w:tcW w:w="719" w:type="dxa"/>
            <w:shd w:val="solid" w:color="FFFFFF" w:fill="auto"/>
            <w:tcMar>
              <w:top w:w="0" w:type="dxa"/>
              <w:left w:w="0" w:type="dxa"/>
              <w:bottom w:w="0" w:type="dxa"/>
              <w:right w:w="0" w:type="dxa"/>
            </w:tcMar>
          </w:tcPr>
          <w:p w:rsidR="002D2EB4" w:rsidRDefault="000534F1" w:rsidP="00600227">
            <w:pPr>
              <w:spacing w:before="120" w:after="0"/>
              <w:jc w:val="center"/>
              <w:rPr>
                <w:rFonts w:asciiTheme="majorHAnsi" w:hAnsiTheme="majorHAnsi" w:cstheme="majorHAnsi"/>
                <w:sz w:val="24"/>
                <w:szCs w:val="24"/>
              </w:rPr>
            </w:pPr>
            <w:r>
              <w:rPr>
                <w:rFonts w:asciiTheme="majorHAnsi" w:hAnsiTheme="majorHAnsi" w:cstheme="majorHAnsi"/>
                <w:sz w:val="24"/>
                <w:szCs w:val="24"/>
              </w:rPr>
              <w:lastRenderedPageBreak/>
              <w:t>4</w:t>
            </w:r>
          </w:p>
        </w:tc>
        <w:tc>
          <w:tcPr>
            <w:tcW w:w="2263" w:type="dxa"/>
            <w:shd w:val="solid" w:color="FFFFFF" w:fill="auto"/>
            <w:tcMar>
              <w:top w:w="0" w:type="dxa"/>
              <w:left w:w="0" w:type="dxa"/>
              <w:bottom w:w="0" w:type="dxa"/>
              <w:right w:w="0" w:type="dxa"/>
            </w:tcMar>
          </w:tcPr>
          <w:p w:rsidR="002D2EB4" w:rsidRDefault="000534F1" w:rsidP="00600227">
            <w:pPr>
              <w:spacing w:before="120" w:after="0"/>
              <w:rPr>
                <w:rFonts w:asciiTheme="majorHAnsi" w:hAnsiTheme="majorHAnsi" w:cstheme="majorHAnsi"/>
                <w:sz w:val="24"/>
                <w:szCs w:val="24"/>
              </w:rPr>
            </w:pPr>
            <w:r>
              <w:rPr>
                <w:rFonts w:asciiTheme="majorHAnsi" w:hAnsiTheme="majorHAnsi" w:cstheme="majorHAnsi"/>
                <w:sz w:val="24"/>
                <w:szCs w:val="24"/>
              </w:rPr>
              <w:t>Mái ấm nuôi dạy cô nhi Phổ Hiền</w:t>
            </w:r>
          </w:p>
        </w:tc>
        <w:tc>
          <w:tcPr>
            <w:tcW w:w="1276" w:type="dxa"/>
            <w:shd w:val="solid" w:color="FFFFFF" w:fill="auto"/>
            <w:tcMar>
              <w:top w:w="0" w:type="dxa"/>
              <w:left w:w="0" w:type="dxa"/>
              <w:bottom w:w="0" w:type="dxa"/>
              <w:right w:w="0" w:type="dxa"/>
            </w:tcMar>
          </w:tcPr>
          <w:p w:rsidR="002D2EB4" w:rsidRDefault="008225E2"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2</w:t>
            </w:r>
          </w:p>
        </w:tc>
        <w:tc>
          <w:tcPr>
            <w:tcW w:w="1276" w:type="dxa"/>
            <w:shd w:val="solid" w:color="FFFFFF" w:fill="auto"/>
            <w:tcMar>
              <w:top w:w="0" w:type="dxa"/>
              <w:left w:w="0" w:type="dxa"/>
              <w:bottom w:w="0" w:type="dxa"/>
              <w:right w:w="0" w:type="dxa"/>
            </w:tcMar>
          </w:tcPr>
          <w:p w:rsidR="002D2EB4" w:rsidRDefault="008225E2"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417" w:type="dxa"/>
            <w:shd w:val="solid" w:color="FFFFFF" w:fill="auto"/>
            <w:tcMar>
              <w:top w:w="0" w:type="dxa"/>
              <w:left w:w="0" w:type="dxa"/>
              <w:bottom w:w="0" w:type="dxa"/>
              <w:right w:w="0" w:type="dxa"/>
            </w:tcMar>
          </w:tcPr>
          <w:p w:rsidR="002D2EB4" w:rsidRDefault="008225E2"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134" w:type="dxa"/>
            <w:shd w:val="solid" w:color="FFFFFF" w:fill="auto"/>
            <w:tcMar>
              <w:top w:w="0" w:type="dxa"/>
              <w:left w:w="0" w:type="dxa"/>
              <w:bottom w:w="0" w:type="dxa"/>
              <w:right w:w="0" w:type="dxa"/>
            </w:tcMar>
          </w:tcPr>
          <w:p w:rsidR="002D2EB4" w:rsidRDefault="008225E2"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1</w:t>
            </w:r>
          </w:p>
        </w:tc>
        <w:tc>
          <w:tcPr>
            <w:tcW w:w="1276" w:type="dxa"/>
            <w:shd w:val="solid" w:color="FFFFFF" w:fill="auto"/>
            <w:tcMar>
              <w:top w:w="0" w:type="dxa"/>
              <w:left w:w="0" w:type="dxa"/>
              <w:bottom w:w="0" w:type="dxa"/>
              <w:right w:w="0" w:type="dxa"/>
            </w:tcMar>
          </w:tcPr>
          <w:p w:rsidR="002D2EB4" w:rsidRDefault="008225E2"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1</w:t>
            </w:r>
          </w:p>
        </w:tc>
        <w:tc>
          <w:tcPr>
            <w:tcW w:w="1417" w:type="dxa"/>
            <w:shd w:val="solid" w:color="FFFFFF" w:fill="auto"/>
            <w:tcMar>
              <w:top w:w="0" w:type="dxa"/>
              <w:left w:w="0" w:type="dxa"/>
              <w:bottom w:w="0" w:type="dxa"/>
              <w:right w:w="0" w:type="dxa"/>
            </w:tcMar>
          </w:tcPr>
          <w:p w:rsidR="002D2EB4" w:rsidRDefault="008225E2"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129" w:type="dxa"/>
            <w:shd w:val="solid" w:color="FFFFFF" w:fill="auto"/>
            <w:tcMar>
              <w:top w:w="0" w:type="dxa"/>
              <w:left w:w="0" w:type="dxa"/>
              <w:bottom w:w="0" w:type="dxa"/>
              <w:right w:w="0" w:type="dxa"/>
            </w:tcMar>
          </w:tcPr>
          <w:p w:rsidR="002D2EB4" w:rsidRDefault="008225E2"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2</w:t>
            </w:r>
          </w:p>
        </w:tc>
        <w:tc>
          <w:tcPr>
            <w:tcW w:w="2410" w:type="dxa"/>
            <w:shd w:val="solid" w:color="FFFFFF" w:fill="auto"/>
            <w:tcMar>
              <w:top w:w="0" w:type="dxa"/>
              <w:left w:w="0" w:type="dxa"/>
              <w:bottom w:w="0" w:type="dxa"/>
              <w:right w:w="0" w:type="dxa"/>
            </w:tcMar>
          </w:tcPr>
          <w:p w:rsidR="002D2EB4" w:rsidRDefault="008225E2" w:rsidP="008225E2">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r>
      <w:tr w:rsidR="000534F1" w:rsidRPr="00941DA8" w:rsidTr="000F0E55">
        <w:tc>
          <w:tcPr>
            <w:tcW w:w="719" w:type="dxa"/>
            <w:shd w:val="solid" w:color="FFFFFF" w:fill="auto"/>
            <w:tcMar>
              <w:top w:w="0" w:type="dxa"/>
              <w:left w:w="0" w:type="dxa"/>
              <w:bottom w:w="0" w:type="dxa"/>
              <w:right w:w="0" w:type="dxa"/>
            </w:tcMar>
          </w:tcPr>
          <w:p w:rsidR="000534F1" w:rsidRDefault="000534F1" w:rsidP="00600227">
            <w:pPr>
              <w:spacing w:before="120" w:after="0"/>
              <w:jc w:val="center"/>
              <w:rPr>
                <w:rFonts w:asciiTheme="majorHAnsi" w:hAnsiTheme="majorHAnsi" w:cstheme="majorHAnsi"/>
                <w:sz w:val="24"/>
                <w:szCs w:val="24"/>
              </w:rPr>
            </w:pPr>
            <w:r>
              <w:rPr>
                <w:rFonts w:asciiTheme="majorHAnsi" w:hAnsiTheme="majorHAnsi" w:cstheme="majorHAnsi"/>
                <w:sz w:val="24"/>
                <w:szCs w:val="24"/>
              </w:rPr>
              <w:t>5</w:t>
            </w:r>
          </w:p>
        </w:tc>
        <w:tc>
          <w:tcPr>
            <w:tcW w:w="2263" w:type="dxa"/>
            <w:shd w:val="solid" w:color="FFFFFF" w:fill="auto"/>
            <w:tcMar>
              <w:top w:w="0" w:type="dxa"/>
              <w:left w:w="0" w:type="dxa"/>
              <w:bottom w:w="0" w:type="dxa"/>
              <w:right w:w="0" w:type="dxa"/>
            </w:tcMar>
          </w:tcPr>
          <w:p w:rsidR="000534F1" w:rsidRDefault="000534F1" w:rsidP="00600227">
            <w:pPr>
              <w:spacing w:before="120" w:after="0"/>
              <w:rPr>
                <w:rFonts w:asciiTheme="majorHAnsi" w:hAnsiTheme="majorHAnsi" w:cstheme="majorHAnsi"/>
                <w:sz w:val="24"/>
                <w:szCs w:val="24"/>
              </w:rPr>
            </w:pPr>
            <w:r>
              <w:rPr>
                <w:rFonts w:asciiTheme="majorHAnsi" w:hAnsiTheme="majorHAnsi" w:cstheme="majorHAnsi"/>
                <w:sz w:val="24"/>
                <w:szCs w:val="24"/>
              </w:rPr>
              <w:t>Cơ sở Bảo trợ xã hội Ngọc Quý</w:t>
            </w:r>
          </w:p>
        </w:tc>
        <w:tc>
          <w:tcPr>
            <w:tcW w:w="1276" w:type="dxa"/>
            <w:shd w:val="solid" w:color="FFFFFF" w:fill="auto"/>
            <w:tcMar>
              <w:top w:w="0" w:type="dxa"/>
              <w:left w:w="0" w:type="dxa"/>
              <w:bottom w:w="0" w:type="dxa"/>
              <w:right w:w="0" w:type="dxa"/>
            </w:tcMar>
          </w:tcPr>
          <w:p w:rsidR="000534F1" w:rsidRDefault="000F0E55"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276" w:type="dxa"/>
            <w:shd w:val="solid" w:color="FFFFFF" w:fill="auto"/>
            <w:tcMar>
              <w:top w:w="0" w:type="dxa"/>
              <w:left w:w="0" w:type="dxa"/>
              <w:bottom w:w="0" w:type="dxa"/>
              <w:right w:w="0" w:type="dxa"/>
            </w:tcMar>
          </w:tcPr>
          <w:p w:rsidR="000534F1" w:rsidRDefault="000F0E55"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417" w:type="dxa"/>
            <w:shd w:val="solid" w:color="FFFFFF" w:fill="auto"/>
            <w:tcMar>
              <w:top w:w="0" w:type="dxa"/>
              <w:left w:w="0" w:type="dxa"/>
              <w:bottom w:w="0" w:type="dxa"/>
              <w:right w:w="0" w:type="dxa"/>
            </w:tcMar>
          </w:tcPr>
          <w:p w:rsidR="000534F1" w:rsidRDefault="000F0E55"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134" w:type="dxa"/>
            <w:shd w:val="solid" w:color="FFFFFF" w:fill="auto"/>
            <w:tcMar>
              <w:top w:w="0" w:type="dxa"/>
              <w:left w:w="0" w:type="dxa"/>
              <w:bottom w:w="0" w:type="dxa"/>
              <w:right w:w="0" w:type="dxa"/>
            </w:tcMar>
          </w:tcPr>
          <w:p w:rsidR="000534F1" w:rsidRDefault="000F0E55"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276" w:type="dxa"/>
            <w:shd w:val="solid" w:color="FFFFFF" w:fill="auto"/>
            <w:tcMar>
              <w:top w:w="0" w:type="dxa"/>
              <w:left w:w="0" w:type="dxa"/>
              <w:bottom w:w="0" w:type="dxa"/>
              <w:right w:w="0" w:type="dxa"/>
            </w:tcMar>
          </w:tcPr>
          <w:p w:rsidR="000534F1" w:rsidRDefault="000F0E55"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417" w:type="dxa"/>
            <w:shd w:val="solid" w:color="FFFFFF" w:fill="auto"/>
            <w:tcMar>
              <w:top w:w="0" w:type="dxa"/>
              <w:left w:w="0" w:type="dxa"/>
              <w:bottom w:w="0" w:type="dxa"/>
              <w:right w:w="0" w:type="dxa"/>
            </w:tcMar>
          </w:tcPr>
          <w:p w:rsidR="000534F1" w:rsidRDefault="000F0E55"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129" w:type="dxa"/>
            <w:shd w:val="solid" w:color="FFFFFF" w:fill="auto"/>
            <w:tcMar>
              <w:top w:w="0" w:type="dxa"/>
              <w:left w:w="0" w:type="dxa"/>
              <w:bottom w:w="0" w:type="dxa"/>
              <w:right w:w="0" w:type="dxa"/>
            </w:tcMar>
          </w:tcPr>
          <w:p w:rsidR="000534F1" w:rsidRDefault="000F0E55"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2410" w:type="dxa"/>
            <w:shd w:val="solid" w:color="FFFFFF" w:fill="auto"/>
            <w:tcMar>
              <w:top w:w="0" w:type="dxa"/>
              <w:left w:w="0" w:type="dxa"/>
              <w:bottom w:w="0" w:type="dxa"/>
              <w:right w:w="0" w:type="dxa"/>
            </w:tcMar>
          </w:tcPr>
          <w:p w:rsidR="000534F1" w:rsidRDefault="000F0E55"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r>
      <w:tr w:rsidR="000534F1" w:rsidRPr="00941DA8" w:rsidTr="000F0E55">
        <w:tc>
          <w:tcPr>
            <w:tcW w:w="719" w:type="dxa"/>
            <w:shd w:val="solid" w:color="FFFFFF" w:fill="auto"/>
            <w:tcMar>
              <w:top w:w="0" w:type="dxa"/>
              <w:left w:w="0" w:type="dxa"/>
              <w:bottom w:w="0" w:type="dxa"/>
              <w:right w:w="0" w:type="dxa"/>
            </w:tcMar>
          </w:tcPr>
          <w:p w:rsidR="000534F1" w:rsidRDefault="000534F1" w:rsidP="00600227">
            <w:pPr>
              <w:spacing w:before="120" w:after="0"/>
              <w:jc w:val="center"/>
              <w:rPr>
                <w:rFonts w:asciiTheme="majorHAnsi" w:hAnsiTheme="majorHAnsi" w:cstheme="majorHAnsi"/>
                <w:sz w:val="24"/>
                <w:szCs w:val="24"/>
              </w:rPr>
            </w:pPr>
            <w:r>
              <w:rPr>
                <w:rFonts w:asciiTheme="majorHAnsi" w:hAnsiTheme="majorHAnsi" w:cstheme="majorHAnsi"/>
                <w:sz w:val="24"/>
                <w:szCs w:val="24"/>
              </w:rPr>
              <w:t>6</w:t>
            </w:r>
          </w:p>
        </w:tc>
        <w:tc>
          <w:tcPr>
            <w:tcW w:w="2263" w:type="dxa"/>
            <w:shd w:val="solid" w:color="FFFFFF" w:fill="auto"/>
            <w:tcMar>
              <w:top w:w="0" w:type="dxa"/>
              <w:left w:w="0" w:type="dxa"/>
              <w:bottom w:w="0" w:type="dxa"/>
              <w:right w:w="0" w:type="dxa"/>
            </w:tcMar>
          </w:tcPr>
          <w:p w:rsidR="000534F1" w:rsidRDefault="000534F1" w:rsidP="00600227">
            <w:pPr>
              <w:spacing w:before="120" w:after="0"/>
              <w:rPr>
                <w:rFonts w:asciiTheme="majorHAnsi" w:hAnsiTheme="majorHAnsi" w:cstheme="majorHAnsi"/>
                <w:sz w:val="24"/>
                <w:szCs w:val="24"/>
              </w:rPr>
            </w:pPr>
            <w:r>
              <w:rPr>
                <w:rFonts w:asciiTheme="majorHAnsi" w:hAnsiTheme="majorHAnsi" w:cstheme="majorHAnsi"/>
                <w:sz w:val="24"/>
                <w:szCs w:val="24"/>
              </w:rPr>
              <w:t>Trung tâm nuôi dạy trẻ em khuyết tật Lam Anh</w:t>
            </w:r>
          </w:p>
        </w:tc>
        <w:tc>
          <w:tcPr>
            <w:tcW w:w="1276" w:type="dxa"/>
            <w:shd w:val="solid" w:color="FFFFFF" w:fill="auto"/>
            <w:tcMar>
              <w:top w:w="0" w:type="dxa"/>
              <w:left w:w="0" w:type="dxa"/>
              <w:bottom w:w="0" w:type="dxa"/>
              <w:right w:w="0" w:type="dxa"/>
            </w:tcMar>
          </w:tcPr>
          <w:p w:rsidR="000534F1" w:rsidRDefault="008225E2"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276" w:type="dxa"/>
            <w:shd w:val="solid" w:color="FFFFFF" w:fill="auto"/>
            <w:tcMar>
              <w:top w:w="0" w:type="dxa"/>
              <w:left w:w="0" w:type="dxa"/>
              <w:bottom w:w="0" w:type="dxa"/>
              <w:right w:w="0" w:type="dxa"/>
            </w:tcMar>
          </w:tcPr>
          <w:p w:rsidR="000534F1" w:rsidRDefault="008225E2"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417" w:type="dxa"/>
            <w:shd w:val="solid" w:color="FFFFFF" w:fill="auto"/>
            <w:tcMar>
              <w:top w:w="0" w:type="dxa"/>
              <w:left w:w="0" w:type="dxa"/>
              <w:bottom w:w="0" w:type="dxa"/>
              <w:right w:w="0" w:type="dxa"/>
            </w:tcMar>
          </w:tcPr>
          <w:p w:rsidR="000534F1" w:rsidRDefault="008225E2"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134" w:type="dxa"/>
            <w:shd w:val="solid" w:color="FFFFFF" w:fill="auto"/>
            <w:tcMar>
              <w:top w:w="0" w:type="dxa"/>
              <w:left w:w="0" w:type="dxa"/>
              <w:bottom w:w="0" w:type="dxa"/>
              <w:right w:w="0" w:type="dxa"/>
            </w:tcMar>
          </w:tcPr>
          <w:p w:rsidR="000534F1" w:rsidRDefault="008225E2"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276" w:type="dxa"/>
            <w:shd w:val="solid" w:color="FFFFFF" w:fill="auto"/>
            <w:tcMar>
              <w:top w:w="0" w:type="dxa"/>
              <w:left w:w="0" w:type="dxa"/>
              <w:bottom w:w="0" w:type="dxa"/>
              <w:right w:w="0" w:type="dxa"/>
            </w:tcMar>
          </w:tcPr>
          <w:p w:rsidR="000534F1" w:rsidRDefault="008225E2"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417" w:type="dxa"/>
            <w:shd w:val="solid" w:color="FFFFFF" w:fill="auto"/>
            <w:tcMar>
              <w:top w:w="0" w:type="dxa"/>
              <w:left w:w="0" w:type="dxa"/>
              <w:bottom w:w="0" w:type="dxa"/>
              <w:right w:w="0" w:type="dxa"/>
            </w:tcMar>
          </w:tcPr>
          <w:p w:rsidR="000534F1" w:rsidRDefault="008225E2"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129" w:type="dxa"/>
            <w:shd w:val="solid" w:color="FFFFFF" w:fill="auto"/>
            <w:tcMar>
              <w:top w:w="0" w:type="dxa"/>
              <w:left w:w="0" w:type="dxa"/>
              <w:bottom w:w="0" w:type="dxa"/>
              <w:right w:w="0" w:type="dxa"/>
            </w:tcMar>
          </w:tcPr>
          <w:p w:rsidR="000534F1" w:rsidRDefault="008225E2"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2410" w:type="dxa"/>
            <w:shd w:val="solid" w:color="FFFFFF" w:fill="auto"/>
            <w:tcMar>
              <w:top w:w="0" w:type="dxa"/>
              <w:left w:w="0" w:type="dxa"/>
              <w:bottom w:w="0" w:type="dxa"/>
              <w:right w:w="0" w:type="dxa"/>
            </w:tcMar>
          </w:tcPr>
          <w:p w:rsidR="000534F1" w:rsidRDefault="008225E2"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r>
      <w:tr w:rsidR="000534F1" w:rsidRPr="00941DA8" w:rsidTr="000F0E55">
        <w:tc>
          <w:tcPr>
            <w:tcW w:w="719" w:type="dxa"/>
            <w:shd w:val="solid" w:color="FFFFFF" w:fill="auto"/>
            <w:tcMar>
              <w:top w:w="0" w:type="dxa"/>
              <w:left w:w="0" w:type="dxa"/>
              <w:bottom w:w="0" w:type="dxa"/>
              <w:right w:w="0" w:type="dxa"/>
            </w:tcMar>
          </w:tcPr>
          <w:p w:rsidR="000534F1" w:rsidRDefault="000534F1" w:rsidP="00600227">
            <w:pPr>
              <w:spacing w:before="120" w:after="0"/>
              <w:jc w:val="center"/>
              <w:rPr>
                <w:rFonts w:asciiTheme="majorHAnsi" w:hAnsiTheme="majorHAnsi" w:cstheme="majorHAnsi"/>
                <w:sz w:val="24"/>
                <w:szCs w:val="24"/>
              </w:rPr>
            </w:pPr>
            <w:r>
              <w:rPr>
                <w:rFonts w:asciiTheme="majorHAnsi" w:hAnsiTheme="majorHAnsi" w:cstheme="majorHAnsi"/>
                <w:sz w:val="24"/>
                <w:szCs w:val="24"/>
              </w:rPr>
              <w:t>7</w:t>
            </w:r>
          </w:p>
        </w:tc>
        <w:tc>
          <w:tcPr>
            <w:tcW w:w="2263" w:type="dxa"/>
            <w:shd w:val="solid" w:color="FFFFFF" w:fill="auto"/>
            <w:tcMar>
              <w:top w:w="0" w:type="dxa"/>
              <w:left w:w="0" w:type="dxa"/>
              <w:bottom w:w="0" w:type="dxa"/>
              <w:right w:w="0" w:type="dxa"/>
            </w:tcMar>
          </w:tcPr>
          <w:p w:rsidR="000534F1" w:rsidRDefault="000534F1" w:rsidP="00600227">
            <w:pPr>
              <w:spacing w:before="120" w:after="0"/>
              <w:rPr>
                <w:rFonts w:asciiTheme="majorHAnsi" w:hAnsiTheme="majorHAnsi" w:cstheme="majorHAnsi"/>
                <w:sz w:val="24"/>
                <w:szCs w:val="24"/>
              </w:rPr>
            </w:pPr>
            <w:r>
              <w:rPr>
                <w:rFonts w:asciiTheme="majorHAnsi" w:hAnsiTheme="majorHAnsi" w:cstheme="majorHAnsi"/>
                <w:sz w:val="24"/>
                <w:szCs w:val="24"/>
              </w:rPr>
              <w:t>Trung tâm nhân đạo quê hương</w:t>
            </w:r>
          </w:p>
        </w:tc>
        <w:tc>
          <w:tcPr>
            <w:tcW w:w="1276" w:type="dxa"/>
            <w:shd w:val="solid" w:color="FFFFFF" w:fill="auto"/>
            <w:tcMar>
              <w:top w:w="0" w:type="dxa"/>
              <w:left w:w="0" w:type="dxa"/>
              <w:bottom w:w="0" w:type="dxa"/>
              <w:right w:w="0" w:type="dxa"/>
            </w:tcMar>
          </w:tcPr>
          <w:p w:rsidR="000534F1" w:rsidRDefault="00EC0F19"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190</w:t>
            </w:r>
          </w:p>
        </w:tc>
        <w:tc>
          <w:tcPr>
            <w:tcW w:w="1276" w:type="dxa"/>
            <w:shd w:val="solid" w:color="FFFFFF" w:fill="auto"/>
            <w:tcMar>
              <w:top w:w="0" w:type="dxa"/>
              <w:left w:w="0" w:type="dxa"/>
              <w:bottom w:w="0" w:type="dxa"/>
              <w:right w:w="0" w:type="dxa"/>
            </w:tcMar>
          </w:tcPr>
          <w:p w:rsidR="000534F1" w:rsidRDefault="00EC0F19"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417" w:type="dxa"/>
            <w:shd w:val="solid" w:color="FFFFFF" w:fill="auto"/>
            <w:tcMar>
              <w:top w:w="0" w:type="dxa"/>
              <w:left w:w="0" w:type="dxa"/>
              <w:bottom w:w="0" w:type="dxa"/>
              <w:right w:w="0" w:type="dxa"/>
            </w:tcMar>
          </w:tcPr>
          <w:p w:rsidR="000534F1" w:rsidRDefault="00EC0F19"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11</w:t>
            </w:r>
          </w:p>
        </w:tc>
        <w:tc>
          <w:tcPr>
            <w:tcW w:w="1134" w:type="dxa"/>
            <w:shd w:val="solid" w:color="FFFFFF" w:fill="auto"/>
            <w:tcMar>
              <w:top w:w="0" w:type="dxa"/>
              <w:left w:w="0" w:type="dxa"/>
              <w:bottom w:w="0" w:type="dxa"/>
              <w:right w:w="0" w:type="dxa"/>
            </w:tcMar>
          </w:tcPr>
          <w:p w:rsidR="000534F1" w:rsidRDefault="00EC0F19"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4</w:t>
            </w:r>
          </w:p>
        </w:tc>
        <w:tc>
          <w:tcPr>
            <w:tcW w:w="1276" w:type="dxa"/>
            <w:shd w:val="solid" w:color="FFFFFF" w:fill="auto"/>
            <w:tcMar>
              <w:top w:w="0" w:type="dxa"/>
              <w:left w:w="0" w:type="dxa"/>
              <w:bottom w:w="0" w:type="dxa"/>
              <w:right w:w="0" w:type="dxa"/>
            </w:tcMar>
          </w:tcPr>
          <w:p w:rsidR="000534F1" w:rsidRDefault="00EC0F19"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6</w:t>
            </w:r>
          </w:p>
        </w:tc>
        <w:tc>
          <w:tcPr>
            <w:tcW w:w="1417" w:type="dxa"/>
            <w:shd w:val="solid" w:color="FFFFFF" w:fill="auto"/>
            <w:tcMar>
              <w:top w:w="0" w:type="dxa"/>
              <w:left w:w="0" w:type="dxa"/>
              <w:bottom w:w="0" w:type="dxa"/>
              <w:right w:w="0" w:type="dxa"/>
            </w:tcMar>
          </w:tcPr>
          <w:p w:rsidR="000534F1" w:rsidRDefault="00EC0F19"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181</w:t>
            </w:r>
          </w:p>
        </w:tc>
        <w:tc>
          <w:tcPr>
            <w:tcW w:w="1129" w:type="dxa"/>
            <w:shd w:val="solid" w:color="FFFFFF" w:fill="auto"/>
            <w:tcMar>
              <w:top w:w="0" w:type="dxa"/>
              <w:left w:w="0" w:type="dxa"/>
              <w:bottom w:w="0" w:type="dxa"/>
              <w:right w:w="0" w:type="dxa"/>
            </w:tcMar>
          </w:tcPr>
          <w:p w:rsidR="000534F1" w:rsidRDefault="00EC0F19"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195</w:t>
            </w:r>
          </w:p>
        </w:tc>
        <w:tc>
          <w:tcPr>
            <w:tcW w:w="2410" w:type="dxa"/>
            <w:shd w:val="solid" w:color="FFFFFF" w:fill="auto"/>
            <w:tcMar>
              <w:top w:w="0" w:type="dxa"/>
              <w:left w:w="0" w:type="dxa"/>
              <w:bottom w:w="0" w:type="dxa"/>
              <w:right w:w="0" w:type="dxa"/>
            </w:tcMar>
          </w:tcPr>
          <w:p w:rsidR="000534F1" w:rsidRDefault="00EC0F19" w:rsidP="003738AB">
            <w:pPr>
              <w:spacing w:before="120" w:after="0"/>
              <w:jc w:val="center"/>
              <w:rPr>
                <w:rFonts w:asciiTheme="majorHAnsi" w:hAnsiTheme="majorHAnsi" w:cstheme="majorHAnsi"/>
                <w:sz w:val="24"/>
                <w:szCs w:val="24"/>
              </w:rPr>
            </w:pPr>
            <w:r>
              <w:rPr>
                <w:rFonts w:asciiTheme="majorHAnsi" w:hAnsiTheme="majorHAnsi" w:cstheme="majorHAnsi"/>
                <w:sz w:val="24"/>
                <w:szCs w:val="24"/>
              </w:rPr>
              <w:t>6</w:t>
            </w:r>
          </w:p>
        </w:tc>
      </w:tr>
      <w:tr w:rsidR="000534F1" w:rsidRPr="00941DA8" w:rsidTr="000F0E55">
        <w:tc>
          <w:tcPr>
            <w:tcW w:w="719" w:type="dxa"/>
            <w:shd w:val="solid" w:color="FFFFFF" w:fill="auto"/>
            <w:tcMar>
              <w:top w:w="0" w:type="dxa"/>
              <w:left w:w="0" w:type="dxa"/>
              <w:bottom w:w="0" w:type="dxa"/>
              <w:right w:w="0" w:type="dxa"/>
            </w:tcMar>
          </w:tcPr>
          <w:p w:rsidR="000534F1" w:rsidRDefault="000534F1" w:rsidP="00600227">
            <w:pPr>
              <w:spacing w:before="120" w:after="0"/>
              <w:jc w:val="center"/>
              <w:rPr>
                <w:rFonts w:asciiTheme="majorHAnsi" w:hAnsiTheme="majorHAnsi" w:cstheme="majorHAnsi"/>
                <w:sz w:val="24"/>
                <w:szCs w:val="24"/>
              </w:rPr>
            </w:pPr>
            <w:r>
              <w:rPr>
                <w:rFonts w:asciiTheme="majorHAnsi" w:hAnsiTheme="majorHAnsi" w:cstheme="majorHAnsi"/>
                <w:sz w:val="24"/>
                <w:szCs w:val="24"/>
              </w:rPr>
              <w:t>8</w:t>
            </w:r>
          </w:p>
        </w:tc>
        <w:tc>
          <w:tcPr>
            <w:tcW w:w="2263" w:type="dxa"/>
            <w:shd w:val="solid" w:color="FFFFFF" w:fill="auto"/>
            <w:tcMar>
              <w:top w:w="0" w:type="dxa"/>
              <w:left w:w="0" w:type="dxa"/>
              <w:bottom w:w="0" w:type="dxa"/>
              <w:right w:w="0" w:type="dxa"/>
            </w:tcMar>
          </w:tcPr>
          <w:p w:rsidR="000534F1" w:rsidRDefault="000534F1" w:rsidP="00600227">
            <w:pPr>
              <w:spacing w:before="120" w:after="0"/>
              <w:rPr>
                <w:rFonts w:asciiTheme="majorHAnsi" w:hAnsiTheme="majorHAnsi" w:cstheme="majorHAnsi"/>
                <w:sz w:val="24"/>
                <w:szCs w:val="24"/>
              </w:rPr>
            </w:pPr>
            <w:r>
              <w:rPr>
                <w:rFonts w:asciiTheme="majorHAnsi" w:hAnsiTheme="majorHAnsi" w:cstheme="majorHAnsi"/>
                <w:sz w:val="24"/>
                <w:szCs w:val="24"/>
              </w:rPr>
              <w:t>Cơ sở Bảo trợ xã hội nuôi dưỡng trẻ mồ côi và khuyết tật Hướng Dương</w:t>
            </w:r>
          </w:p>
        </w:tc>
        <w:tc>
          <w:tcPr>
            <w:tcW w:w="1276" w:type="dxa"/>
            <w:shd w:val="solid" w:color="FFFFFF" w:fill="auto"/>
            <w:tcMar>
              <w:top w:w="0" w:type="dxa"/>
              <w:left w:w="0" w:type="dxa"/>
              <w:bottom w:w="0" w:type="dxa"/>
              <w:right w:w="0" w:type="dxa"/>
            </w:tcMar>
            <w:vAlign w:val="center"/>
          </w:tcPr>
          <w:p w:rsidR="000534F1" w:rsidRDefault="00EB3D0C"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5</w:t>
            </w:r>
          </w:p>
        </w:tc>
        <w:tc>
          <w:tcPr>
            <w:tcW w:w="1276" w:type="dxa"/>
            <w:shd w:val="solid" w:color="FFFFFF" w:fill="auto"/>
            <w:tcMar>
              <w:top w:w="0" w:type="dxa"/>
              <w:left w:w="0" w:type="dxa"/>
              <w:bottom w:w="0" w:type="dxa"/>
              <w:right w:w="0" w:type="dxa"/>
            </w:tcMar>
            <w:vAlign w:val="center"/>
          </w:tcPr>
          <w:p w:rsidR="000534F1" w:rsidRDefault="00EB3D0C"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6</w:t>
            </w:r>
          </w:p>
        </w:tc>
        <w:tc>
          <w:tcPr>
            <w:tcW w:w="1417" w:type="dxa"/>
            <w:shd w:val="solid" w:color="FFFFFF" w:fill="auto"/>
            <w:tcMar>
              <w:top w:w="0" w:type="dxa"/>
              <w:left w:w="0" w:type="dxa"/>
              <w:bottom w:w="0" w:type="dxa"/>
              <w:right w:w="0" w:type="dxa"/>
            </w:tcMar>
            <w:vAlign w:val="center"/>
          </w:tcPr>
          <w:p w:rsidR="000534F1" w:rsidRDefault="00EB3D0C"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134" w:type="dxa"/>
            <w:shd w:val="solid" w:color="FFFFFF" w:fill="auto"/>
            <w:tcMar>
              <w:top w:w="0" w:type="dxa"/>
              <w:left w:w="0" w:type="dxa"/>
              <w:bottom w:w="0" w:type="dxa"/>
              <w:right w:w="0" w:type="dxa"/>
            </w:tcMar>
            <w:vAlign w:val="center"/>
          </w:tcPr>
          <w:p w:rsidR="000534F1" w:rsidRDefault="00EB3D0C"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1</w:t>
            </w:r>
          </w:p>
        </w:tc>
        <w:tc>
          <w:tcPr>
            <w:tcW w:w="1276" w:type="dxa"/>
            <w:shd w:val="solid" w:color="FFFFFF" w:fill="auto"/>
            <w:tcMar>
              <w:top w:w="0" w:type="dxa"/>
              <w:left w:w="0" w:type="dxa"/>
              <w:bottom w:w="0" w:type="dxa"/>
              <w:right w:w="0" w:type="dxa"/>
            </w:tcMar>
            <w:vAlign w:val="center"/>
          </w:tcPr>
          <w:p w:rsidR="000534F1" w:rsidRDefault="00EB3D0C"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3</w:t>
            </w:r>
          </w:p>
        </w:tc>
        <w:tc>
          <w:tcPr>
            <w:tcW w:w="1417" w:type="dxa"/>
            <w:shd w:val="solid" w:color="FFFFFF" w:fill="auto"/>
            <w:tcMar>
              <w:top w:w="0" w:type="dxa"/>
              <w:left w:w="0" w:type="dxa"/>
              <w:bottom w:w="0" w:type="dxa"/>
              <w:right w:w="0" w:type="dxa"/>
            </w:tcMar>
            <w:vAlign w:val="center"/>
          </w:tcPr>
          <w:p w:rsidR="000534F1" w:rsidRDefault="00EB3D0C"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7</w:t>
            </w:r>
          </w:p>
        </w:tc>
        <w:tc>
          <w:tcPr>
            <w:tcW w:w="1129" w:type="dxa"/>
            <w:shd w:val="solid" w:color="FFFFFF" w:fill="auto"/>
            <w:tcMar>
              <w:top w:w="0" w:type="dxa"/>
              <w:left w:w="0" w:type="dxa"/>
              <w:bottom w:w="0" w:type="dxa"/>
              <w:right w:w="0" w:type="dxa"/>
            </w:tcMar>
            <w:vAlign w:val="center"/>
          </w:tcPr>
          <w:p w:rsidR="000534F1" w:rsidRDefault="00156BA7"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7</w:t>
            </w:r>
          </w:p>
        </w:tc>
        <w:tc>
          <w:tcPr>
            <w:tcW w:w="2410" w:type="dxa"/>
            <w:shd w:val="solid" w:color="FFFFFF" w:fill="auto"/>
            <w:tcMar>
              <w:top w:w="0" w:type="dxa"/>
              <w:left w:w="0" w:type="dxa"/>
              <w:bottom w:w="0" w:type="dxa"/>
              <w:right w:w="0" w:type="dxa"/>
            </w:tcMar>
            <w:vAlign w:val="center"/>
          </w:tcPr>
          <w:p w:rsidR="000534F1" w:rsidRDefault="00156BA7"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4</w:t>
            </w:r>
          </w:p>
        </w:tc>
      </w:tr>
      <w:tr w:rsidR="000534F1" w:rsidRPr="00941DA8" w:rsidTr="000F0E55">
        <w:tc>
          <w:tcPr>
            <w:tcW w:w="719" w:type="dxa"/>
            <w:shd w:val="solid" w:color="FFFFFF" w:fill="auto"/>
            <w:tcMar>
              <w:top w:w="0" w:type="dxa"/>
              <w:left w:w="0" w:type="dxa"/>
              <w:bottom w:w="0" w:type="dxa"/>
              <w:right w:w="0" w:type="dxa"/>
            </w:tcMar>
          </w:tcPr>
          <w:p w:rsidR="000534F1" w:rsidRDefault="000534F1" w:rsidP="00600227">
            <w:pPr>
              <w:spacing w:before="120" w:after="0"/>
              <w:jc w:val="center"/>
              <w:rPr>
                <w:rFonts w:asciiTheme="majorHAnsi" w:hAnsiTheme="majorHAnsi" w:cstheme="majorHAnsi"/>
                <w:sz w:val="24"/>
                <w:szCs w:val="24"/>
              </w:rPr>
            </w:pPr>
            <w:r>
              <w:rPr>
                <w:rFonts w:asciiTheme="majorHAnsi" w:hAnsiTheme="majorHAnsi" w:cstheme="majorHAnsi"/>
                <w:sz w:val="24"/>
                <w:szCs w:val="24"/>
              </w:rPr>
              <w:t>9</w:t>
            </w:r>
          </w:p>
        </w:tc>
        <w:tc>
          <w:tcPr>
            <w:tcW w:w="2263" w:type="dxa"/>
            <w:shd w:val="solid" w:color="FFFFFF" w:fill="auto"/>
            <w:tcMar>
              <w:top w:w="0" w:type="dxa"/>
              <w:left w:w="0" w:type="dxa"/>
              <w:bottom w:w="0" w:type="dxa"/>
              <w:right w:w="0" w:type="dxa"/>
            </w:tcMar>
          </w:tcPr>
          <w:p w:rsidR="000534F1" w:rsidRDefault="000534F1" w:rsidP="00600227">
            <w:pPr>
              <w:spacing w:before="120" w:after="0"/>
              <w:rPr>
                <w:rFonts w:asciiTheme="majorHAnsi" w:hAnsiTheme="majorHAnsi" w:cstheme="majorHAnsi"/>
                <w:sz w:val="24"/>
                <w:szCs w:val="24"/>
              </w:rPr>
            </w:pPr>
            <w:r>
              <w:rPr>
                <w:rFonts w:asciiTheme="majorHAnsi" w:hAnsiTheme="majorHAnsi" w:cstheme="majorHAnsi"/>
                <w:sz w:val="24"/>
                <w:szCs w:val="24"/>
              </w:rPr>
              <w:t>Cơ sở Bảo trợ xã hội từ tâm nhân ái</w:t>
            </w:r>
          </w:p>
        </w:tc>
        <w:tc>
          <w:tcPr>
            <w:tcW w:w="1276" w:type="dxa"/>
            <w:shd w:val="solid" w:color="FFFFFF" w:fill="auto"/>
            <w:tcMar>
              <w:top w:w="0" w:type="dxa"/>
              <w:left w:w="0" w:type="dxa"/>
              <w:bottom w:w="0" w:type="dxa"/>
              <w:right w:w="0" w:type="dxa"/>
            </w:tcMar>
            <w:vAlign w:val="center"/>
          </w:tcPr>
          <w:p w:rsidR="000534F1" w:rsidRDefault="000F0E55"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276" w:type="dxa"/>
            <w:shd w:val="solid" w:color="FFFFFF" w:fill="auto"/>
            <w:tcMar>
              <w:top w:w="0" w:type="dxa"/>
              <w:left w:w="0" w:type="dxa"/>
              <w:bottom w:w="0" w:type="dxa"/>
              <w:right w:w="0" w:type="dxa"/>
            </w:tcMar>
            <w:vAlign w:val="center"/>
          </w:tcPr>
          <w:p w:rsidR="000534F1" w:rsidRDefault="000F0E55"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417" w:type="dxa"/>
            <w:shd w:val="solid" w:color="FFFFFF" w:fill="auto"/>
            <w:tcMar>
              <w:top w:w="0" w:type="dxa"/>
              <w:left w:w="0" w:type="dxa"/>
              <w:bottom w:w="0" w:type="dxa"/>
              <w:right w:w="0" w:type="dxa"/>
            </w:tcMar>
            <w:vAlign w:val="center"/>
          </w:tcPr>
          <w:p w:rsidR="000534F1" w:rsidRDefault="000F0E55"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134" w:type="dxa"/>
            <w:shd w:val="solid" w:color="FFFFFF" w:fill="auto"/>
            <w:tcMar>
              <w:top w:w="0" w:type="dxa"/>
              <w:left w:w="0" w:type="dxa"/>
              <w:bottom w:w="0" w:type="dxa"/>
              <w:right w:w="0" w:type="dxa"/>
            </w:tcMar>
            <w:vAlign w:val="center"/>
          </w:tcPr>
          <w:p w:rsidR="000534F1" w:rsidRDefault="000F0E55"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276" w:type="dxa"/>
            <w:shd w:val="solid" w:color="FFFFFF" w:fill="auto"/>
            <w:tcMar>
              <w:top w:w="0" w:type="dxa"/>
              <w:left w:w="0" w:type="dxa"/>
              <w:bottom w:w="0" w:type="dxa"/>
              <w:right w:w="0" w:type="dxa"/>
            </w:tcMar>
            <w:vAlign w:val="center"/>
          </w:tcPr>
          <w:p w:rsidR="000534F1" w:rsidRDefault="000F0E55"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417" w:type="dxa"/>
            <w:shd w:val="solid" w:color="FFFFFF" w:fill="auto"/>
            <w:tcMar>
              <w:top w:w="0" w:type="dxa"/>
              <w:left w:w="0" w:type="dxa"/>
              <w:bottom w:w="0" w:type="dxa"/>
              <w:right w:w="0" w:type="dxa"/>
            </w:tcMar>
            <w:vAlign w:val="center"/>
          </w:tcPr>
          <w:p w:rsidR="000534F1" w:rsidRDefault="000F0E55"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129" w:type="dxa"/>
            <w:shd w:val="solid" w:color="FFFFFF" w:fill="auto"/>
            <w:tcMar>
              <w:top w:w="0" w:type="dxa"/>
              <w:left w:w="0" w:type="dxa"/>
              <w:bottom w:w="0" w:type="dxa"/>
              <w:right w:w="0" w:type="dxa"/>
            </w:tcMar>
            <w:vAlign w:val="center"/>
          </w:tcPr>
          <w:p w:rsidR="000534F1" w:rsidRDefault="000F0E55"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2410" w:type="dxa"/>
            <w:shd w:val="solid" w:color="FFFFFF" w:fill="auto"/>
            <w:tcMar>
              <w:top w:w="0" w:type="dxa"/>
              <w:left w:w="0" w:type="dxa"/>
              <w:bottom w:w="0" w:type="dxa"/>
              <w:right w:w="0" w:type="dxa"/>
            </w:tcMar>
            <w:vAlign w:val="center"/>
          </w:tcPr>
          <w:p w:rsidR="000534F1" w:rsidRDefault="000F0E55"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r>
      <w:tr w:rsidR="000534F1" w:rsidRPr="00941DA8" w:rsidTr="000F0E55">
        <w:tc>
          <w:tcPr>
            <w:tcW w:w="719" w:type="dxa"/>
            <w:shd w:val="solid" w:color="FFFFFF" w:fill="auto"/>
            <w:tcMar>
              <w:top w:w="0" w:type="dxa"/>
              <w:left w:w="0" w:type="dxa"/>
              <w:bottom w:w="0" w:type="dxa"/>
              <w:right w:w="0" w:type="dxa"/>
            </w:tcMar>
          </w:tcPr>
          <w:p w:rsidR="000534F1" w:rsidRDefault="000534F1" w:rsidP="00600227">
            <w:pPr>
              <w:spacing w:before="120" w:after="0"/>
              <w:jc w:val="center"/>
              <w:rPr>
                <w:rFonts w:asciiTheme="majorHAnsi" w:hAnsiTheme="majorHAnsi" w:cstheme="majorHAnsi"/>
                <w:sz w:val="24"/>
                <w:szCs w:val="24"/>
              </w:rPr>
            </w:pPr>
            <w:r>
              <w:rPr>
                <w:rFonts w:asciiTheme="majorHAnsi" w:hAnsiTheme="majorHAnsi" w:cstheme="majorHAnsi"/>
                <w:sz w:val="24"/>
                <w:szCs w:val="24"/>
              </w:rPr>
              <w:t>10</w:t>
            </w:r>
          </w:p>
        </w:tc>
        <w:tc>
          <w:tcPr>
            <w:tcW w:w="2263" w:type="dxa"/>
            <w:shd w:val="solid" w:color="FFFFFF" w:fill="auto"/>
            <w:tcMar>
              <w:top w:w="0" w:type="dxa"/>
              <w:left w:w="0" w:type="dxa"/>
              <w:bottom w:w="0" w:type="dxa"/>
              <w:right w:w="0" w:type="dxa"/>
            </w:tcMar>
          </w:tcPr>
          <w:p w:rsidR="000534F1" w:rsidRDefault="000534F1" w:rsidP="00600227">
            <w:pPr>
              <w:spacing w:before="120" w:after="0"/>
              <w:rPr>
                <w:rFonts w:asciiTheme="majorHAnsi" w:hAnsiTheme="majorHAnsi" w:cstheme="majorHAnsi"/>
                <w:sz w:val="24"/>
                <w:szCs w:val="24"/>
              </w:rPr>
            </w:pPr>
            <w:r>
              <w:rPr>
                <w:rFonts w:asciiTheme="majorHAnsi" w:hAnsiTheme="majorHAnsi" w:cstheme="majorHAnsi"/>
                <w:sz w:val="24"/>
                <w:szCs w:val="24"/>
              </w:rPr>
              <w:t>Trung tâm nuôi dưỡng trẻ mồ côi và NCT cô đơn Bồ Đề</w:t>
            </w:r>
          </w:p>
        </w:tc>
        <w:tc>
          <w:tcPr>
            <w:tcW w:w="1276" w:type="dxa"/>
            <w:shd w:val="solid" w:color="FFFFFF" w:fill="auto"/>
            <w:tcMar>
              <w:top w:w="0" w:type="dxa"/>
              <w:left w:w="0" w:type="dxa"/>
              <w:bottom w:w="0" w:type="dxa"/>
              <w:right w:w="0" w:type="dxa"/>
            </w:tcMar>
            <w:vAlign w:val="center"/>
          </w:tcPr>
          <w:p w:rsidR="000534F1" w:rsidRDefault="008225E2"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276" w:type="dxa"/>
            <w:shd w:val="solid" w:color="FFFFFF" w:fill="auto"/>
            <w:tcMar>
              <w:top w:w="0" w:type="dxa"/>
              <w:left w:w="0" w:type="dxa"/>
              <w:bottom w:w="0" w:type="dxa"/>
              <w:right w:w="0" w:type="dxa"/>
            </w:tcMar>
            <w:vAlign w:val="center"/>
          </w:tcPr>
          <w:p w:rsidR="000534F1" w:rsidRDefault="008225E2"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417" w:type="dxa"/>
            <w:shd w:val="solid" w:color="FFFFFF" w:fill="auto"/>
            <w:tcMar>
              <w:top w:w="0" w:type="dxa"/>
              <w:left w:w="0" w:type="dxa"/>
              <w:bottom w:w="0" w:type="dxa"/>
              <w:right w:w="0" w:type="dxa"/>
            </w:tcMar>
            <w:vAlign w:val="center"/>
          </w:tcPr>
          <w:p w:rsidR="000534F1" w:rsidRDefault="008225E2"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134" w:type="dxa"/>
            <w:shd w:val="solid" w:color="FFFFFF" w:fill="auto"/>
            <w:tcMar>
              <w:top w:w="0" w:type="dxa"/>
              <w:left w:w="0" w:type="dxa"/>
              <w:bottom w:w="0" w:type="dxa"/>
              <w:right w:w="0" w:type="dxa"/>
            </w:tcMar>
            <w:vAlign w:val="center"/>
          </w:tcPr>
          <w:p w:rsidR="000534F1" w:rsidRDefault="008225E2"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276" w:type="dxa"/>
            <w:shd w:val="solid" w:color="FFFFFF" w:fill="auto"/>
            <w:tcMar>
              <w:top w:w="0" w:type="dxa"/>
              <w:left w:w="0" w:type="dxa"/>
              <w:bottom w:w="0" w:type="dxa"/>
              <w:right w:w="0" w:type="dxa"/>
            </w:tcMar>
            <w:vAlign w:val="center"/>
          </w:tcPr>
          <w:p w:rsidR="000534F1" w:rsidRDefault="008225E2"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417" w:type="dxa"/>
            <w:shd w:val="solid" w:color="FFFFFF" w:fill="auto"/>
            <w:tcMar>
              <w:top w:w="0" w:type="dxa"/>
              <w:left w:w="0" w:type="dxa"/>
              <w:bottom w:w="0" w:type="dxa"/>
              <w:right w:w="0" w:type="dxa"/>
            </w:tcMar>
            <w:vAlign w:val="center"/>
          </w:tcPr>
          <w:p w:rsidR="000534F1" w:rsidRDefault="008225E2"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129" w:type="dxa"/>
            <w:shd w:val="solid" w:color="FFFFFF" w:fill="auto"/>
            <w:tcMar>
              <w:top w:w="0" w:type="dxa"/>
              <w:left w:w="0" w:type="dxa"/>
              <w:bottom w:w="0" w:type="dxa"/>
              <w:right w:w="0" w:type="dxa"/>
            </w:tcMar>
            <w:vAlign w:val="center"/>
          </w:tcPr>
          <w:p w:rsidR="000534F1" w:rsidRDefault="008225E2"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2410" w:type="dxa"/>
            <w:shd w:val="solid" w:color="FFFFFF" w:fill="auto"/>
            <w:tcMar>
              <w:top w:w="0" w:type="dxa"/>
              <w:left w:w="0" w:type="dxa"/>
              <w:bottom w:w="0" w:type="dxa"/>
              <w:right w:w="0" w:type="dxa"/>
            </w:tcMar>
            <w:vAlign w:val="center"/>
          </w:tcPr>
          <w:p w:rsidR="000534F1" w:rsidRDefault="008225E2"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r>
      <w:tr w:rsidR="000534F1" w:rsidRPr="00941DA8" w:rsidTr="000F0E55">
        <w:tc>
          <w:tcPr>
            <w:tcW w:w="719" w:type="dxa"/>
            <w:shd w:val="solid" w:color="FFFFFF" w:fill="auto"/>
            <w:tcMar>
              <w:top w:w="0" w:type="dxa"/>
              <w:left w:w="0" w:type="dxa"/>
              <w:bottom w:w="0" w:type="dxa"/>
              <w:right w:w="0" w:type="dxa"/>
            </w:tcMar>
          </w:tcPr>
          <w:p w:rsidR="000534F1" w:rsidRDefault="000534F1" w:rsidP="00600227">
            <w:pPr>
              <w:spacing w:before="120" w:after="0"/>
              <w:jc w:val="center"/>
              <w:rPr>
                <w:rFonts w:asciiTheme="majorHAnsi" w:hAnsiTheme="majorHAnsi" w:cstheme="majorHAnsi"/>
                <w:sz w:val="24"/>
                <w:szCs w:val="24"/>
              </w:rPr>
            </w:pPr>
            <w:r>
              <w:rPr>
                <w:rFonts w:asciiTheme="majorHAnsi" w:hAnsiTheme="majorHAnsi" w:cstheme="majorHAnsi"/>
                <w:sz w:val="24"/>
                <w:szCs w:val="24"/>
              </w:rPr>
              <w:t>11</w:t>
            </w:r>
          </w:p>
        </w:tc>
        <w:tc>
          <w:tcPr>
            <w:tcW w:w="2263" w:type="dxa"/>
            <w:shd w:val="solid" w:color="FFFFFF" w:fill="auto"/>
            <w:tcMar>
              <w:top w:w="0" w:type="dxa"/>
              <w:left w:w="0" w:type="dxa"/>
              <w:bottom w:w="0" w:type="dxa"/>
              <w:right w:w="0" w:type="dxa"/>
            </w:tcMar>
          </w:tcPr>
          <w:p w:rsidR="000534F1" w:rsidRDefault="000534F1" w:rsidP="00600227">
            <w:pPr>
              <w:spacing w:before="120" w:after="0"/>
              <w:rPr>
                <w:rFonts w:asciiTheme="majorHAnsi" w:hAnsiTheme="majorHAnsi" w:cstheme="majorHAnsi"/>
                <w:sz w:val="24"/>
                <w:szCs w:val="24"/>
              </w:rPr>
            </w:pPr>
            <w:r>
              <w:rPr>
                <w:rFonts w:asciiTheme="majorHAnsi" w:hAnsiTheme="majorHAnsi" w:cstheme="majorHAnsi"/>
                <w:sz w:val="24"/>
                <w:szCs w:val="24"/>
              </w:rPr>
              <w:t>Nhà tình thương Giáo xứ Búng</w:t>
            </w:r>
          </w:p>
        </w:tc>
        <w:tc>
          <w:tcPr>
            <w:tcW w:w="1276" w:type="dxa"/>
            <w:shd w:val="solid" w:color="FFFFFF" w:fill="auto"/>
            <w:tcMar>
              <w:top w:w="0" w:type="dxa"/>
              <w:left w:w="0" w:type="dxa"/>
              <w:bottom w:w="0" w:type="dxa"/>
              <w:right w:w="0" w:type="dxa"/>
            </w:tcMar>
            <w:vAlign w:val="center"/>
          </w:tcPr>
          <w:p w:rsidR="000534F1" w:rsidRDefault="008225E2"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20</w:t>
            </w:r>
          </w:p>
        </w:tc>
        <w:tc>
          <w:tcPr>
            <w:tcW w:w="1276" w:type="dxa"/>
            <w:shd w:val="solid" w:color="FFFFFF" w:fill="auto"/>
            <w:tcMar>
              <w:top w:w="0" w:type="dxa"/>
              <w:left w:w="0" w:type="dxa"/>
              <w:bottom w:w="0" w:type="dxa"/>
              <w:right w:w="0" w:type="dxa"/>
            </w:tcMar>
            <w:vAlign w:val="center"/>
          </w:tcPr>
          <w:p w:rsidR="000534F1" w:rsidRDefault="008225E2"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417" w:type="dxa"/>
            <w:shd w:val="solid" w:color="FFFFFF" w:fill="auto"/>
            <w:tcMar>
              <w:top w:w="0" w:type="dxa"/>
              <w:left w:w="0" w:type="dxa"/>
              <w:bottom w:w="0" w:type="dxa"/>
              <w:right w:w="0" w:type="dxa"/>
            </w:tcMar>
            <w:vAlign w:val="center"/>
          </w:tcPr>
          <w:p w:rsidR="000534F1" w:rsidRDefault="008225E2"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134" w:type="dxa"/>
            <w:shd w:val="solid" w:color="FFFFFF" w:fill="auto"/>
            <w:tcMar>
              <w:top w:w="0" w:type="dxa"/>
              <w:left w:w="0" w:type="dxa"/>
              <w:bottom w:w="0" w:type="dxa"/>
              <w:right w:w="0" w:type="dxa"/>
            </w:tcMar>
            <w:vAlign w:val="center"/>
          </w:tcPr>
          <w:p w:rsidR="000534F1" w:rsidRDefault="008225E2"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4</w:t>
            </w:r>
          </w:p>
        </w:tc>
        <w:tc>
          <w:tcPr>
            <w:tcW w:w="1276" w:type="dxa"/>
            <w:shd w:val="solid" w:color="FFFFFF" w:fill="auto"/>
            <w:tcMar>
              <w:top w:w="0" w:type="dxa"/>
              <w:left w:w="0" w:type="dxa"/>
              <w:bottom w:w="0" w:type="dxa"/>
              <w:right w:w="0" w:type="dxa"/>
            </w:tcMar>
            <w:vAlign w:val="center"/>
          </w:tcPr>
          <w:p w:rsidR="000534F1" w:rsidRDefault="008225E2"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16</w:t>
            </w:r>
          </w:p>
        </w:tc>
        <w:tc>
          <w:tcPr>
            <w:tcW w:w="1417" w:type="dxa"/>
            <w:shd w:val="solid" w:color="FFFFFF" w:fill="auto"/>
            <w:tcMar>
              <w:top w:w="0" w:type="dxa"/>
              <w:left w:w="0" w:type="dxa"/>
              <w:bottom w:w="0" w:type="dxa"/>
              <w:right w:w="0" w:type="dxa"/>
            </w:tcMar>
            <w:vAlign w:val="center"/>
          </w:tcPr>
          <w:p w:rsidR="000534F1" w:rsidRDefault="008225E2"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c>
          <w:tcPr>
            <w:tcW w:w="1129" w:type="dxa"/>
            <w:shd w:val="solid" w:color="FFFFFF" w:fill="auto"/>
            <w:tcMar>
              <w:top w:w="0" w:type="dxa"/>
              <w:left w:w="0" w:type="dxa"/>
              <w:bottom w:w="0" w:type="dxa"/>
              <w:right w:w="0" w:type="dxa"/>
            </w:tcMar>
            <w:vAlign w:val="center"/>
          </w:tcPr>
          <w:p w:rsidR="000534F1" w:rsidRDefault="008225E2"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20</w:t>
            </w:r>
          </w:p>
        </w:tc>
        <w:tc>
          <w:tcPr>
            <w:tcW w:w="2410" w:type="dxa"/>
            <w:shd w:val="solid" w:color="FFFFFF" w:fill="auto"/>
            <w:tcMar>
              <w:top w:w="0" w:type="dxa"/>
              <w:left w:w="0" w:type="dxa"/>
              <w:bottom w:w="0" w:type="dxa"/>
              <w:right w:w="0" w:type="dxa"/>
            </w:tcMar>
            <w:vAlign w:val="center"/>
          </w:tcPr>
          <w:p w:rsidR="000534F1" w:rsidRDefault="008225E2" w:rsidP="000F0E55">
            <w:pPr>
              <w:spacing w:before="120" w:after="0"/>
              <w:jc w:val="center"/>
              <w:rPr>
                <w:rFonts w:asciiTheme="majorHAnsi" w:hAnsiTheme="majorHAnsi" w:cstheme="majorHAnsi"/>
                <w:sz w:val="24"/>
                <w:szCs w:val="24"/>
              </w:rPr>
            </w:pPr>
            <w:r>
              <w:rPr>
                <w:rFonts w:asciiTheme="majorHAnsi" w:hAnsiTheme="majorHAnsi" w:cstheme="majorHAnsi"/>
                <w:sz w:val="24"/>
                <w:szCs w:val="24"/>
              </w:rPr>
              <w:t>0</w:t>
            </w:r>
          </w:p>
        </w:tc>
      </w:tr>
    </w:tbl>
    <w:p w:rsidR="00F67BEB" w:rsidRDefault="00F67BEB" w:rsidP="00140828">
      <w:pPr>
        <w:spacing w:after="0" w:line="240" w:lineRule="auto"/>
        <w:ind w:firstLine="567"/>
        <w:rPr>
          <w:rFonts w:asciiTheme="majorHAnsi" w:hAnsiTheme="majorHAnsi" w:cstheme="majorHAnsi"/>
          <w:sz w:val="24"/>
          <w:szCs w:val="24"/>
        </w:rPr>
      </w:pPr>
    </w:p>
    <w:p w:rsidR="00600227" w:rsidRPr="00335978" w:rsidRDefault="00140828" w:rsidP="00335978">
      <w:pPr>
        <w:spacing w:after="0" w:line="240" w:lineRule="auto"/>
        <w:ind w:firstLine="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ĐÁNH GIÁ TÌNH HÌNH TÌM GIA ĐÌNH THAY THẾ CHO TRẺ EM:</w:t>
      </w:r>
      <w:r w:rsidR="00EA090F">
        <w:rPr>
          <w:rFonts w:ascii="Times New Roman" w:eastAsia="Times New Roman" w:hAnsi="Times New Roman" w:cs="Times New Roman"/>
          <w:b/>
          <w:sz w:val="28"/>
          <w:szCs w:val="28"/>
        </w:rPr>
        <w:t xml:space="preserve"> </w:t>
      </w:r>
      <w:r w:rsidR="00EA090F" w:rsidRPr="00EA090F">
        <w:rPr>
          <w:rFonts w:ascii="Times New Roman" w:eastAsia="Times New Roman" w:hAnsi="Times New Roman" w:cs="Times New Roman"/>
          <w:sz w:val="28"/>
          <w:szCs w:val="28"/>
        </w:rPr>
        <w:t>Có báo cáo kèm theo.</w:t>
      </w:r>
    </w:p>
    <w:p w:rsidR="00C73513" w:rsidRDefault="00C73513" w:rsidP="00140828">
      <w:pPr>
        <w:spacing w:after="0" w:line="240" w:lineRule="auto"/>
        <w:ind w:firstLine="567"/>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4"/>
        <w:gridCol w:w="7535"/>
      </w:tblGrid>
      <w:tr w:rsidR="00C73513" w:rsidTr="00C73513">
        <w:tc>
          <w:tcPr>
            <w:tcW w:w="7534" w:type="dxa"/>
          </w:tcPr>
          <w:p w:rsidR="00C73513" w:rsidRDefault="00C73513" w:rsidP="00552034">
            <w:pPr>
              <w:jc w:val="center"/>
              <w:rPr>
                <w:rFonts w:ascii="Times New Roman" w:eastAsia="Times New Roman" w:hAnsi="Times New Roman" w:cs="Times New Roman"/>
                <w:sz w:val="28"/>
                <w:szCs w:val="28"/>
              </w:rPr>
            </w:pPr>
          </w:p>
        </w:tc>
        <w:tc>
          <w:tcPr>
            <w:tcW w:w="7535" w:type="dxa"/>
          </w:tcPr>
          <w:p w:rsidR="00C73513" w:rsidRDefault="00C73513" w:rsidP="00552034">
            <w:pPr>
              <w:jc w:val="center"/>
              <w:rPr>
                <w:rFonts w:ascii="Times New Roman" w:eastAsia="Times New Roman" w:hAnsi="Times New Roman" w:cs="Times New Roman"/>
                <w:sz w:val="28"/>
                <w:szCs w:val="28"/>
              </w:rPr>
            </w:pPr>
          </w:p>
        </w:tc>
      </w:tr>
    </w:tbl>
    <w:p w:rsidR="00C73513" w:rsidRPr="00140828" w:rsidRDefault="00335978" w:rsidP="00335978">
      <w:pPr>
        <w:tabs>
          <w:tab w:val="left" w:pos="1928"/>
        </w:tabs>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sectPr w:rsidR="00C73513" w:rsidRPr="00140828" w:rsidSect="00140828">
      <w:pgSz w:w="16838" w:h="11906" w:orient="landscape" w:code="9"/>
      <w:pgMar w:top="567" w:right="567" w:bottom="1134"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55" w:rsidRDefault="00E46E55">
      <w:pPr>
        <w:spacing w:after="0" w:line="240" w:lineRule="auto"/>
      </w:pPr>
      <w:r>
        <w:separator/>
      </w:r>
    </w:p>
  </w:endnote>
  <w:endnote w:type="continuationSeparator" w:id="0">
    <w:p w:rsidR="00E46E55" w:rsidRDefault="00E4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55" w:rsidRDefault="00E46E55">
    <w:pPr>
      <w:pStyle w:val="Footer"/>
      <w:jc w:val="right"/>
    </w:pPr>
  </w:p>
  <w:p w:rsidR="00E46E55" w:rsidRDefault="00E46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55" w:rsidRDefault="00E46E55">
      <w:pPr>
        <w:spacing w:after="0" w:line="240" w:lineRule="auto"/>
      </w:pPr>
      <w:r>
        <w:separator/>
      </w:r>
    </w:p>
  </w:footnote>
  <w:footnote w:type="continuationSeparator" w:id="0">
    <w:p w:rsidR="00E46E55" w:rsidRDefault="00E46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1490007352"/>
      <w:docPartObj>
        <w:docPartGallery w:val="Page Numbers (Top of Page)"/>
        <w:docPartUnique/>
      </w:docPartObj>
    </w:sdtPr>
    <w:sdtEndPr>
      <w:rPr>
        <w:noProof/>
      </w:rPr>
    </w:sdtEndPr>
    <w:sdtContent>
      <w:p w:rsidR="00E46E55" w:rsidRPr="00F121F4" w:rsidRDefault="00E46E55">
        <w:pPr>
          <w:pStyle w:val="Header"/>
          <w:jc w:val="center"/>
          <w:rPr>
            <w:rFonts w:ascii="Times New Roman" w:hAnsi="Times New Roman" w:cs="Times New Roman"/>
            <w:sz w:val="26"/>
            <w:szCs w:val="26"/>
          </w:rPr>
        </w:pPr>
        <w:r w:rsidRPr="00F121F4">
          <w:rPr>
            <w:rFonts w:ascii="Times New Roman" w:hAnsi="Times New Roman" w:cs="Times New Roman"/>
            <w:sz w:val="26"/>
            <w:szCs w:val="26"/>
          </w:rPr>
          <w:fldChar w:fldCharType="begin"/>
        </w:r>
        <w:r w:rsidRPr="00F121F4">
          <w:rPr>
            <w:rFonts w:ascii="Times New Roman" w:hAnsi="Times New Roman" w:cs="Times New Roman"/>
            <w:sz w:val="26"/>
            <w:szCs w:val="26"/>
          </w:rPr>
          <w:instrText xml:space="preserve"> PAGE   \* MERGEFORMAT </w:instrText>
        </w:r>
        <w:r w:rsidRPr="00F121F4">
          <w:rPr>
            <w:rFonts w:ascii="Times New Roman" w:hAnsi="Times New Roman" w:cs="Times New Roman"/>
            <w:sz w:val="26"/>
            <w:szCs w:val="26"/>
          </w:rPr>
          <w:fldChar w:fldCharType="separate"/>
        </w:r>
        <w:r w:rsidR="00517522">
          <w:rPr>
            <w:rFonts w:ascii="Times New Roman" w:hAnsi="Times New Roman" w:cs="Times New Roman"/>
            <w:noProof/>
            <w:sz w:val="26"/>
            <w:szCs w:val="26"/>
          </w:rPr>
          <w:t>3</w:t>
        </w:r>
        <w:r w:rsidRPr="00F121F4">
          <w:rPr>
            <w:rFonts w:ascii="Times New Roman" w:hAnsi="Times New Roman" w:cs="Times New Roman"/>
            <w:noProof/>
            <w:sz w:val="26"/>
            <w:szCs w:val="26"/>
          </w:rPr>
          <w:fldChar w:fldCharType="end"/>
        </w:r>
      </w:p>
    </w:sdtContent>
  </w:sdt>
  <w:p w:rsidR="00E46E55" w:rsidRDefault="00E46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658"/>
    <w:multiLevelType w:val="hybridMultilevel"/>
    <w:tmpl w:val="F5CAE168"/>
    <w:lvl w:ilvl="0" w:tplc="B8D418C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1D31C7"/>
    <w:multiLevelType w:val="hybridMultilevel"/>
    <w:tmpl w:val="29F61238"/>
    <w:lvl w:ilvl="0" w:tplc="50F2D548">
      <w:start w:val="1"/>
      <w:numFmt w:val="decimal"/>
      <w:lvlText w:val="%1."/>
      <w:lvlJc w:val="left"/>
      <w:pPr>
        <w:ind w:left="2204" w:hanging="360"/>
      </w:pPr>
      <w:rPr>
        <w:rFonts w:hint="default"/>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
    <w:nsid w:val="174567E6"/>
    <w:multiLevelType w:val="hybridMultilevel"/>
    <w:tmpl w:val="8624B14A"/>
    <w:lvl w:ilvl="0" w:tplc="EE1A252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17405F"/>
    <w:multiLevelType w:val="hybridMultilevel"/>
    <w:tmpl w:val="E72898F8"/>
    <w:lvl w:ilvl="0" w:tplc="35D0FB1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A73291E"/>
    <w:multiLevelType w:val="hybridMultilevel"/>
    <w:tmpl w:val="F0185A1A"/>
    <w:lvl w:ilvl="0" w:tplc="F5509902">
      <w:start w:val="1"/>
      <w:numFmt w:val="bullet"/>
      <w:lvlText w:val="-"/>
      <w:lvlJc w:val="left"/>
      <w:pPr>
        <w:ind w:left="927" w:hanging="360"/>
      </w:pPr>
      <w:rPr>
        <w:rFonts w:ascii="Times New Roman" w:eastAsia="Arial" w:hAnsi="Times New Roman" w:cs="Times New Roman" w:hint="default"/>
        <w:b/>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A8D19A1"/>
    <w:multiLevelType w:val="hybridMultilevel"/>
    <w:tmpl w:val="402EB0DC"/>
    <w:lvl w:ilvl="0" w:tplc="090A45FC">
      <w:start w:val="12"/>
      <w:numFmt w:val="bullet"/>
      <w:lvlText w:val="-"/>
      <w:lvlJc w:val="left"/>
      <w:pPr>
        <w:ind w:left="1065" w:hanging="360"/>
      </w:pPr>
      <w:rPr>
        <w:rFonts w:ascii="Times New Roman" w:eastAsia="Times New Roman" w:hAnsi="Times New Roman" w:cs="Times New Roman" w:hint="default"/>
      </w:rPr>
    </w:lvl>
    <w:lvl w:ilvl="1" w:tplc="042A0003" w:tentative="1">
      <w:start w:val="1"/>
      <w:numFmt w:val="bullet"/>
      <w:lvlText w:val="o"/>
      <w:lvlJc w:val="left"/>
      <w:pPr>
        <w:ind w:left="1785" w:hanging="360"/>
      </w:pPr>
      <w:rPr>
        <w:rFonts w:ascii="Courier New" w:hAnsi="Courier New" w:cs="Courier New" w:hint="default"/>
      </w:rPr>
    </w:lvl>
    <w:lvl w:ilvl="2" w:tplc="042A0005" w:tentative="1">
      <w:start w:val="1"/>
      <w:numFmt w:val="bullet"/>
      <w:lvlText w:val=""/>
      <w:lvlJc w:val="left"/>
      <w:pPr>
        <w:ind w:left="2505" w:hanging="360"/>
      </w:pPr>
      <w:rPr>
        <w:rFonts w:ascii="Wingdings" w:hAnsi="Wingdings" w:hint="default"/>
      </w:rPr>
    </w:lvl>
    <w:lvl w:ilvl="3" w:tplc="042A0001" w:tentative="1">
      <w:start w:val="1"/>
      <w:numFmt w:val="bullet"/>
      <w:lvlText w:val=""/>
      <w:lvlJc w:val="left"/>
      <w:pPr>
        <w:ind w:left="3225" w:hanging="360"/>
      </w:pPr>
      <w:rPr>
        <w:rFonts w:ascii="Symbol" w:hAnsi="Symbol" w:hint="default"/>
      </w:rPr>
    </w:lvl>
    <w:lvl w:ilvl="4" w:tplc="042A0003" w:tentative="1">
      <w:start w:val="1"/>
      <w:numFmt w:val="bullet"/>
      <w:lvlText w:val="o"/>
      <w:lvlJc w:val="left"/>
      <w:pPr>
        <w:ind w:left="3945" w:hanging="360"/>
      </w:pPr>
      <w:rPr>
        <w:rFonts w:ascii="Courier New" w:hAnsi="Courier New" w:cs="Courier New" w:hint="default"/>
      </w:rPr>
    </w:lvl>
    <w:lvl w:ilvl="5" w:tplc="042A0005" w:tentative="1">
      <w:start w:val="1"/>
      <w:numFmt w:val="bullet"/>
      <w:lvlText w:val=""/>
      <w:lvlJc w:val="left"/>
      <w:pPr>
        <w:ind w:left="4665" w:hanging="360"/>
      </w:pPr>
      <w:rPr>
        <w:rFonts w:ascii="Wingdings" w:hAnsi="Wingdings" w:hint="default"/>
      </w:rPr>
    </w:lvl>
    <w:lvl w:ilvl="6" w:tplc="042A0001" w:tentative="1">
      <w:start w:val="1"/>
      <w:numFmt w:val="bullet"/>
      <w:lvlText w:val=""/>
      <w:lvlJc w:val="left"/>
      <w:pPr>
        <w:ind w:left="5385" w:hanging="360"/>
      </w:pPr>
      <w:rPr>
        <w:rFonts w:ascii="Symbol" w:hAnsi="Symbol" w:hint="default"/>
      </w:rPr>
    </w:lvl>
    <w:lvl w:ilvl="7" w:tplc="042A0003" w:tentative="1">
      <w:start w:val="1"/>
      <w:numFmt w:val="bullet"/>
      <w:lvlText w:val="o"/>
      <w:lvlJc w:val="left"/>
      <w:pPr>
        <w:ind w:left="6105" w:hanging="360"/>
      </w:pPr>
      <w:rPr>
        <w:rFonts w:ascii="Courier New" w:hAnsi="Courier New" w:cs="Courier New" w:hint="default"/>
      </w:rPr>
    </w:lvl>
    <w:lvl w:ilvl="8" w:tplc="042A0005" w:tentative="1">
      <w:start w:val="1"/>
      <w:numFmt w:val="bullet"/>
      <w:lvlText w:val=""/>
      <w:lvlJc w:val="left"/>
      <w:pPr>
        <w:ind w:left="6825" w:hanging="360"/>
      </w:pPr>
      <w:rPr>
        <w:rFonts w:ascii="Wingdings" w:hAnsi="Wingdings" w:hint="default"/>
      </w:rPr>
    </w:lvl>
  </w:abstractNum>
  <w:abstractNum w:abstractNumId="6">
    <w:nsid w:val="7BC1617E"/>
    <w:multiLevelType w:val="hybridMultilevel"/>
    <w:tmpl w:val="B3FE8BC4"/>
    <w:lvl w:ilvl="0" w:tplc="D5E2C45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EE"/>
    <w:rsid w:val="00005E20"/>
    <w:rsid w:val="00011F3B"/>
    <w:rsid w:val="000202CE"/>
    <w:rsid w:val="00032593"/>
    <w:rsid w:val="000534F1"/>
    <w:rsid w:val="00076A48"/>
    <w:rsid w:val="00093FE6"/>
    <w:rsid w:val="000C31EE"/>
    <w:rsid w:val="000F0E55"/>
    <w:rsid w:val="00104230"/>
    <w:rsid w:val="00140828"/>
    <w:rsid w:val="0014083E"/>
    <w:rsid w:val="00151CBB"/>
    <w:rsid w:val="00156BA7"/>
    <w:rsid w:val="001615DD"/>
    <w:rsid w:val="00166C23"/>
    <w:rsid w:val="001A7D43"/>
    <w:rsid w:val="001B444F"/>
    <w:rsid w:val="001B4839"/>
    <w:rsid w:val="001B5377"/>
    <w:rsid w:val="001C4348"/>
    <w:rsid w:val="001E7222"/>
    <w:rsid w:val="00204E28"/>
    <w:rsid w:val="00220291"/>
    <w:rsid w:val="00225B2E"/>
    <w:rsid w:val="00236367"/>
    <w:rsid w:val="00236FD1"/>
    <w:rsid w:val="002C0401"/>
    <w:rsid w:val="002D2EB4"/>
    <w:rsid w:val="002D4379"/>
    <w:rsid w:val="002D7DF3"/>
    <w:rsid w:val="00301A7C"/>
    <w:rsid w:val="00325DE8"/>
    <w:rsid w:val="003276BD"/>
    <w:rsid w:val="003339AB"/>
    <w:rsid w:val="00335978"/>
    <w:rsid w:val="00343614"/>
    <w:rsid w:val="00353913"/>
    <w:rsid w:val="0036551E"/>
    <w:rsid w:val="00370443"/>
    <w:rsid w:val="003738AB"/>
    <w:rsid w:val="00377C57"/>
    <w:rsid w:val="00386D43"/>
    <w:rsid w:val="00393D9D"/>
    <w:rsid w:val="003D3FAB"/>
    <w:rsid w:val="003F5C78"/>
    <w:rsid w:val="00400EF2"/>
    <w:rsid w:val="00401373"/>
    <w:rsid w:val="004236E7"/>
    <w:rsid w:val="00441CD5"/>
    <w:rsid w:val="004536E5"/>
    <w:rsid w:val="00466323"/>
    <w:rsid w:val="00486B3E"/>
    <w:rsid w:val="00486CF7"/>
    <w:rsid w:val="00493002"/>
    <w:rsid w:val="0049524A"/>
    <w:rsid w:val="00497AF4"/>
    <w:rsid w:val="004A60B2"/>
    <w:rsid w:val="004D0D5D"/>
    <w:rsid w:val="00517522"/>
    <w:rsid w:val="00521DEA"/>
    <w:rsid w:val="00523971"/>
    <w:rsid w:val="005243EB"/>
    <w:rsid w:val="00550C1E"/>
    <w:rsid w:val="00552034"/>
    <w:rsid w:val="00553BC3"/>
    <w:rsid w:val="00560961"/>
    <w:rsid w:val="00570836"/>
    <w:rsid w:val="005975C5"/>
    <w:rsid w:val="005D66EB"/>
    <w:rsid w:val="00600227"/>
    <w:rsid w:val="006027E6"/>
    <w:rsid w:val="00603BEE"/>
    <w:rsid w:val="00614732"/>
    <w:rsid w:val="00622269"/>
    <w:rsid w:val="00631B14"/>
    <w:rsid w:val="00637E72"/>
    <w:rsid w:val="006718F9"/>
    <w:rsid w:val="00686AEE"/>
    <w:rsid w:val="006926B2"/>
    <w:rsid w:val="00695E55"/>
    <w:rsid w:val="006A1C51"/>
    <w:rsid w:val="006A2629"/>
    <w:rsid w:val="006A4DAC"/>
    <w:rsid w:val="006C27A3"/>
    <w:rsid w:val="006C2C00"/>
    <w:rsid w:val="006C7DD0"/>
    <w:rsid w:val="006D2898"/>
    <w:rsid w:val="006D5F0A"/>
    <w:rsid w:val="006E08C8"/>
    <w:rsid w:val="006E1639"/>
    <w:rsid w:val="006F7AB5"/>
    <w:rsid w:val="00714294"/>
    <w:rsid w:val="007625A5"/>
    <w:rsid w:val="007829E6"/>
    <w:rsid w:val="00795245"/>
    <w:rsid w:val="008225E2"/>
    <w:rsid w:val="00825ECE"/>
    <w:rsid w:val="00844944"/>
    <w:rsid w:val="00882F71"/>
    <w:rsid w:val="00893F68"/>
    <w:rsid w:val="00896F56"/>
    <w:rsid w:val="008A7D8E"/>
    <w:rsid w:val="008C1D55"/>
    <w:rsid w:val="008C507A"/>
    <w:rsid w:val="008E1862"/>
    <w:rsid w:val="008E3257"/>
    <w:rsid w:val="008F2877"/>
    <w:rsid w:val="00910617"/>
    <w:rsid w:val="009151F3"/>
    <w:rsid w:val="00917014"/>
    <w:rsid w:val="00917254"/>
    <w:rsid w:val="00921799"/>
    <w:rsid w:val="00941DA8"/>
    <w:rsid w:val="009437EF"/>
    <w:rsid w:val="00987704"/>
    <w:rsid w:val="009B4D9C"/>
    <w:rsid w:val="009D0AF5"/>
    <w:rsid w:val="009D1ECD"/>
    <w:rsid w:val="009E5E44"/>
    <w:rsid w:val="009E70CA"/>
    <w:rsid w:val="009F5BD6"/>
    <w:rsid w:val="00A42E92"/>
    <w:rsid w:val="00A44FF8"/>
    <w:rsid w:val="00A71CAF"/>
    <w:rsid w:val="00A775F9"/>
    <w:rsid w:val="00A91AB0"/>
    <w:rsid w:val="00AB5F59"/>
    <w:rsid w:val="00AD4649"/>
    <w:rsid w:val="00AF46AD"/>
    <w:rsid w:val="00B20621"/>
    <w:rsid w:val="00B231E4"/>
    <w:rsid w:val="00B37575"/>
    <w:rsid w:val="00B56162"/>
    <w:rsid w:val="00B61542"/>
    <w:rsid w:val="00B86EC3"/>
    <w:rsid w:val="00B95942"/>
    <w:rsid w:val="00BC34F9"/>
    <w:rsid w:val="00BF0E8D"/>
    <w:rsid w:val="00BF70A4"/>
    <w:rsid w:val="00C17491"/>
    <w:rsid w:val="00C20E12"/>
    <w:rsid w:val="00C25B44"/>
    <w:rsid w:val="00C34555"/>
    <w:rsid w:val="00C46043"/>
    <w:rsid w:val="00C569A4"/>
    <w:rsid w:val="00C73513"/>
    <w:rsid w:val="00C77E4D"/>
    <w:rsid w:val="00CC09AC"/>
    <w:rsid w:val="00CF14EC"/>
    <w:rsid w:val="00D06CAE"/>
    <w:rsid w:val="00D174A7"/>
    <w:rsid w:val="00D22D5C"/>
    <w:rsid w:val="00D3047F"/>
    <w:rsid w:val="00D66C4B"/>
    <w:rsid w:val="00D759E9"/>
    <w:rsid w:val="00D81F26"/>
    <w:rsid w:val="00D82115"/>
    <w:rsid w:val="00DB43B5"/>
    <w:rsid w:val="00DE1027"/>
    <w:rsid w:val="00DF5B7D"/>
    <w:rsid w:val="00E05135"/>
    <w:rsid w:val="00E05995"/>
    <w:rsid w:val="00E26BA3"/>
    <w:rsid w:val="00E3608F"/>
    <w:rsid w:val="00E46E55"/>
    <w:rsid w:val="00E57224"/>
    <w:rsid w:val="00E84A19"/>
    <w:rsid w:val="00E86464"/>
    <w:rsid w:val="00E91538"/>
    <w:rsid w:val="00E932BA"/>
    <w:rsid w:val="00EA090F"/>
    <w:rsid w:val="00EA5BA5"/>
    <w:rsid w:val="00EB280B"/>
    <w:rsid w:val="00EB3D0C"/>
    <w:rsid w:val="00EC0F19"/>
    <w:rsid w:val="00EC2993"/>
    <w:rsid w:val="00ED16FF"/>
    <w:rsid w:val="00EF7498"/>
    <w:rsid w:val="00F121F4"/>
    <w:rsid w:val="00F43885"/>
    <w:rsid w:val="00F514E1"/>
    <w:rsid w:val="00F56A75"/>
    <w:rsid w:val="00F67BEB"/>
    <w:rsid w:val="00F87871"/>
    <w:rsid w:val="00FA2A64"/>
    <w:rsid w:val="00FA5321"/>
    <w:rsid w:val="00FA6972"/>
    <w:rsid w:val="00FC0ECF"/>
    <w:rsid w:val="00FC16B4"/>
    <w:rsid w:val="00FF6D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31EE"/>
    <w:pPr>
      <w:tabs>
        <w:tab w:val="center" w:pos="4513"/>
        <w:tab w:val="right" w:pos="9026"/>
      </w:tabs>
      <w:spacing w:after="0" w:line="240" w:lineRule="auto"/>
    </w:pPr>
    <w:rPr>
      <w:rFonts w:ascii="Times New Roman" w:eastAsia="Times New Roman" w:hAnsi="Times New Roman" w:cs="Times New Roman"/>
      <w:sz w:val="28"/>
      <w:szCs w:val="28"/>
      <w:lang w:val="en-US"/>
    </w:rPr>
  </w:style>
  <w:style w:type="character" w:customStyle="1" w:styleId="FooterChar">
    <w:name w:val="Footer Char"/>
    <w:basedOn w:val="DefaultParagraphFont"/>
    <w:link w:val="Footer"/>
    <w:uiPriority w:val="99"/>
    <w:rsid w:val="000C31EE"/>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0C31EE"/>
    <w:pPr>
      <w:ind w:left="720"/>
      <w:contextualSpacing/>
    </w:pPr>
  </w:style>
  <w:style w:type="table" w:styleId="TableGrid">
    <w:name w:val="Table Grid"/>
    <w:basedOn w:val="TableNormal"/>
    <w:uiPriority w:val="59"/>
    <w:rsid w:val="00FF6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321"/>
  </w:style>
  <w:style w:type="character" w:styleId="Hyperlink">
    <w:name w:val="Hyperlink"/>
    <w:basedOn w:val="DefaultParagraphFont"/>
    <w:uiPriority w:val="99"/>
    <w:unhideWhenUsed/>
    <w:rsid w:val="00F514E1"/>
    <w:rPr>
      <w:color w:val="0000FF" w:themeColor="hyperlink"/>
      <w:u w:val="single"/>
    </w:rPr>
  </w:style>
  <w:style w:type="paragraph" w:styleId="BalloonText">
    <w:name w:val="Balloon Text"/>
    <w:basedOn w:val="Normal"/>
    <w:link w:val="BalloonTextChar"/>
    <w:uiPriority w:val="99"/>
    <w:semiHidden/>
    <w:unhideWhenUsed/>
    <w:rsid w:val="00005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20"/>
    <w:rPr>
      <w:rFonts w:ascii="Tahoma" w:hAnsi="Tahoma" w:cs="Tahoma"/>
      <w:sz w:val="16"/>
      <w:szCs w:val="16"/>
    </w:rPr>
  </w:style>
  <w:style w:type="paragraph" w:styleId="NormalWeb">
    <w:name w:val="Normal (Web)"/>
    <w:basedOn w:val="Normal"/>
    <w:uiPriority w:val="99"/>
    <w:semiHidden/>
    <w:unhideWhenUsed/>
    <w:rsid w:val="006A4DA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31EE"/>
    <w:pPr>
      <w:tabs>
        <w:tab w:val="center" w:pos="4513"/>
        <w:tab w:val="right" w:pos="9026"/>
      </w:tabs>
      <w:spacing w:after="0" w:line="240" w:lineRule="auto"/>
    </w:pPr>
    <w:rPr>
      <w:rFonts w:ascii="Times New Roman" w:eastAsia="Times New Roman" w:hAnsi="Times New Roman" w:cs="Times New Roman"/>
      <w:sz w:val="28"/>
      <w:szCs w:val="28"/>
      <w:lang w:val="en-US"/>
    </w:rPr>
  </w:style>
  <w:style w:type="character" w:customStyle="1" w:styleId="FooterChar">
    <w:name w:val="Footer Char"/>
    <w:basedOn w:val="DefaultParagraphFont"/>
    <w:link w:val="Footer"/>
    <w:uiPriority w:val="99"/>
    <w:rsid w:val="000C31EE"/>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0C31EE"/>
    <w:pPr>
      <w:ind w:left="720"/>
      <w:contextualSpacing/>
    </w:pPr>
  </w:style>
  <w:style w:type="table" w:styleId="TableGrid">
    <w:name w:val="Table Grid"/>
    <w:basedOn w:val="TableNormal"/>
    <w:uiPriority w:val="59"/>
    <w:rsid w:val="00FF6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321"/>
  </w:style>
  <w:style w:type="character" w:styleId="Hyperlink">
    <w:name w:val="Hyperlink"/>
    <w:basedOn w:val="DefaultParagraphFont"/>
    <w:uiPriority w:val="99"/>
    <w:unhideWhenUsed/>
    <w:rsid w:val="00F514E1"/>
    <w:rPr>
      <w:color w:val="0000FF" w:themeColor="hyperlink"/>
      <w:u w:val="single"/>
    </w:rPr>
  </w:style>
  <w:style w:type="paragraph" w:styleId="BalloonText">
    <w:name w:val="Balloon Text"/>
    <w:basedOn w:val="Normal"/>
    <w:link w:val="BalloonTextChar"/>
    <w:uiPriority w:val="99"/>
    <w:semiHidden/>
    <w:unhideWhenUsed/>
    <w:rsid w:val="00005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20"/>
    <w:rPr>
      <w:rFonts w:ascii="Tahoma" w:hAnsi="Tahoma" w:cs="Tahoma"/>
      <w:sz w:val="16"/>
      <w:szCs w:val="16"/>
    </w:rPr>
  </w:style>
  <w:style w:type="paragraph" w:styleId="NormalWeb">
    <w:name w:val="Normal (Web)"/>
    <w:basedOn w:val="Normal"/>
    <w:uiPriority w:val="99"/>
    <w:semiHidden/>
    <w:unhideWhenUsed/>
    <w:rsid w:val="006A4D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8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4B1A4A69B74CC459B894CEBEB922F1F" ma:contentTypeVersion="1" ma:contentTypeDescription="Upload an image." ma:contentTypeScope="" ma:versionID="d19ffbeb241d3363eca73367a8dc193d">
  <xsd:schema xmlns:xsd="http://www.w3.org/2001/XMLSchema" xmlns:xs="http://www.w3.org/2001/XMLSchema" xmlns:p="http://schemas.microsoft.com/office/2006/metadata/properties" xmlns:ns1="http://schemas.microsoft.com/sharepoint/v3" xmlns:ns2="14EB4F41-3C03-4AFE-BF6D-4DF49C36680B" xmlns:ns3="http://schemas.microsoft.com/sharepoint/v3/fields" targetNamespace="http://schemas.microsoft.com/office/2006/metadata/properties" ma:root="true" ma:fieldsID="8c15751abd50ce3af634d659e8a24320" ns1:_="" ns2:_="" ns3:_="">
    <xsd:import namespace="http://schemas.microsoft.com/sharepoint/v3"/>
    <xsd:import namespace="14EB4F41-3C03-4AFE-BF6D-4DF49C36680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EB4F41-3C03-4AFE-BF6D-4DF49C36680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14EB4F41-3C03-4AFE-BF6D-4DF49C36680B" xsi:nil="true"/>
  </documentManagement>
</p:properties>
</file>

<file path=customXml/itemProps1.xml><?xml version="1.0" encoding="utf-8"?>
<ds:datastoreItem xmlns:ds="http://schemas.openxmlformats.org/officeDocument/2006/customXml" ds:itemID="{01325FB0-20C8-4132-89CA-FB922BD82F16}"/>
</file>

<file path=customXml/itemProps2.xml><?xml version="1.0" encoding="utf-8"?>
<ds:datastoreItem xmlns:ds="http://schemas.openxmlformats.org/officeDocument/2006/customXml" ds:itemID="{238F4F61-355E-4445-BCCD-2AAAF43A6FAE}"/>
</file>

<file path=customXml/itemProps3.xml><?xml version="1.0" encoding="utf-8"?>
<ds:datastoreItem xmlns:ds="http://schemas.openxmlformats.org/officeDocument/2006/customXml" ds:itemID="{0DEC470C-3A28-4935-B2DC-E057795BA338}"/>
</file>

<file path=customXml/itemProps4.xml><?xml version="1.0" encoding="utf-8"?>
<ds:datastoreItem xmlns:ds="http://schemas.openxmlformats.org/officeDocument/2006/customXml" ds:itemID="{BB261C54-CD80-4E75-8742-B241645E6F9D}"/>
</file>

<file path=docProps/app.xml><?xml version="1.0" encoding="utf-8"?>
<Properties xmlns="http://schemas.openxmlformats.org/officeDocument/2006/extended-properties" xmlns:vt="http://schemas.openxmlformats.org/officeDocument/2006/docPropsVTypes">
  <Template>Normal.dotm</Template>
  <TotalTime>498</TotalTime>
  <Pages>6</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Thi Thuy Huong</dc:creator>
  <cp:keywords/>
  <dc:description/>
  <cp:lastModifiedBy>Phòng Hành chính Tư pháp</cp:lastModifiedBy>
  <cp:revision>14</cp:revision>
  <cp:lastPrinted>2021-06-23T01:14:00Z</cp:lastPrinted>
  <dcterms:created xsi:type="dcterms:W3CDTF">2021-06-25T02:21:00Z</dcterms:created>
  <dcterms:modified xsi:type="dcterms:W3CDTF">2021-06-28T09:37:00Z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0x0101009148F5A04DDD49CBA7127AADA5FB792B00AADE34325A8B49CDA8BB4DB53328F2140054B1A4A69B74CC459B894CEBEB922F1F</vt:lpwstr>
  </property>
</Properties>
</file>